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D26D25"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D26D25"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876886" w:rsidP="004955B4">
      <w:pPr>
        <w:tabs>
          <w:tab w:val="center" w:pos="4680"/>
        </w:tabs>
        <w:jc w:val="center"/>
        <w:rPr>
          <w:rFonts w:ascii="Times New Roman Bold" w:hAnsi="Times New Roman Bold"/>
          <w:smallCaps/>
          <w:sz w:val="38"/>
        </w:rPr>
      </w:pPr>
      <w:r>
        <w:rPr>
          <w:rFonts w:ascii="Times New Roman Bold" w:hAnsi="Times New Roman Bold"/>
          <w:smallCaps/>
          <w:sz w:val="38"/>
        </w:rPr>
        <w:t xml:space="preserve">CONCRETING OF </w:t>
      </w:r>
      <w:r w:rsidR="00AF5B85">
        <w:rPr>
          <w:rFonts w:ascii="Times New Roman Bold" w:hAnsi="Times New Roman Bold"/>
          <w:smallCaps/>
          <w:sz w:val="38"/>
        </w:rPr>
        <w:t>MARALLAG</w:t>
      </w:r>
      <w:r>
        <w:rPr>
          <w:rFonts w:ascii="Times New Roman Bold" w:hAnsi="Times New Roman Bold"/>
          <w:smallCaps/>
          <w:sz w:val="38"/>
        </w:rPr>
        <w:t xml:space="preserve"> STREET</w:t>
      </w:r>
    </w:p>
    <w:p w:rsidR="00A3027C" w:rsidRDefault="004B5CC4" w:rsidP="00876886">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AF5B85">
        <w:rPr>
          <w:rFonts w:ascii="Times New Roman Bold" w:hAnsi="Times New Roman Bold"/>
          <w:smallCaps/>
          <w:sz w:val="32"/>
        </w:rPr>
        <w:t>LIBAG SUR – GOSI NORTE</w:t>
      </w:r>
      <w:r w:rsidR="00F13150">
        <w:rPr>
          <w:rFonts w:ascii="Times New Roman Bold" w:hAnsi="Times New Roman Bold"/>
          <w:smallCaps/>
          <w:sz w:val="36"/>
        </w:rPr>
        <w:t>,</w:t>
      </w:r>
      <w:r w:rsidR="00876886">
        <w:rPr>
          <w:rFonts w:ascii="Times New Roman Bold" w:hAnsi="Times New Roman Bold"/>
          <w:smallCaps/>
          <w:sz w:val="36"/>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w:t>
      </w:r>
      <w:r w:rsidR="00AF5B85">
        <w:rPr>
          <w:rFonts w:ascii="Times New Roman Bold" w:hAnsi="Times New Roman Bold"/>
          <w:smallCaps/>
          <w:sz w:val="36"/>
        </w:rPr>
        <w:t>2</w:t>
      </w:r>
      <w:r w:rsidR="000E506E" w:rsidRPr="004D4FA4">
        <w:rPr>
          <w:rFonts w:ascii="Times New Roman Bold" w:hAnsi="Times New Roman Bold"/>
          <w:smallCaps/>
          <w:sz w:val="36"/>
        </w:rPr>
        <w:t>-</w:t>
      </w:r>
      <w:r w:rsidR="00072F55">
        <w:rPr>
          <w:rFonts w:ascii="Times New Roman Bold" w:hAnsi="Times New Roman Bold"/>
          <w:smallCaps/>
          <w:sz w:val="36"/>
        </w:rPr>
        <w:t>0</w:t>
      </w:r>
      <w:r w:rsidR="00AF5B85">
        <w:rPr>
          <w:rFonts w:ascii="Times New Roman Bold" w:hAnsi="Times New Roman Bold"/>
          <w:smallCaps/>
          <w:sz w:val="36"/>
        </w:rPr>
        <w:t>02</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D26D25"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AF5B85"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CONCRETING OF MARALLAG</w:t>
      </w:r>
      <w:r w:rsidR="00876886">
        <w:rPr>
          <w:rFonts w:ascii="Times New Roman Bold" w:hAnsi="Times New Roman Bold"/>
          <w:smallCaps/>
          <w:sz w:val="32"/>
          <w:szCs w:val="50"/>
        </w:rPr>
        <w:t xml:space="preserve"> STREET</w:t>
      </w:r>
    </w:p>
    <w:p w:rsidR="00A830A6" w:rsidRPr="0097369F" w:rsidRDefault="00AF5B85" w:rsidP="00B05DDF">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libag</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sur</w:t>
      </w:r>
      <w:proofErr w:type="spellEnd"/>
      <w:r>
        <w:rPr>
          <w:rFonts w:ascii="Times New Roman Bold" w:hAnsi="Times New Roman Bold"/>
          <w:smallCaps/>
          <w:sz w:val="36"/>
          <w:szCs w:val="50"/>
        </w:rPr>
        <w:t xml:space="preserve"> – </w:t>
      </w:r>
      <w:proofErr w:type="spellStart"/>
      <w:r>
        <w:rPr>
          <w:rFonts w:ascii="Times New Roman Bold" w:hAnsi="Times New Roman Bold"/>
          <w:smallCaps/>
          <w:sz w:val="36"/>
          <w:szCs w:val="50"/>
        </w:rPr>
        <w:t>gosi</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norte</w:t>
      </w:r>
      <w:proofErr w:type="spellEnd"/>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w:t>
      </w:r>
      <w:r w:rsidR="00AF5B85">
        <w:rPr>
          <w:rFonts w:ascii="Times New Roman Bold" w:hAnsi="Times New Roman Bold"/>
          <w:smallCaps/>
          <w:sz w:val="32"/>
          <w:szCs w:val="32"/>
        </w:rPr>
        <w:t>2</w:t>
      </w:r>
      <w:r>
        <w:rPr>
          <w:rFonts w:ascii="Times New Roman Bold" w:hAnsi="Times New Roman Bold"/>
          <w:smallCaps/>
          <w:sz w:val="32"/>
          <w:szCs w:val="32"/>
        </w:rPr>
        <w:t>-0</w:t>
      </w:r>
      <w:r w:rsidR="00AF5B85">
        <w:rPr>
          <w:rFonts w:ascii="Times New Roman Bold" w:hAnsi="Times New Roman Bold"/>
          <w:smallCaps/>
          <w:sz w:val="32"/>
          <w:szCs w:val="32"/>
        </w:rPr>
        <w:t>02</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AF5B85">
        <w:rPr>
          <w:sz w:val="28"/>
        </w:rPr>
        <w:t>January 4</w:t>
      </w:r>
      <w:r w:rsidR="00045AD9">
        <w:rPr>
          <w:sz w:val="28"/>
        </w:rPr>
        <w:t>, 202</w:t>
      </w:r>
      <w:r w:rsidR="00AF5B85">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FF120C">
        <w:rPr>
          <w:spacing w:val="-2"/>
        </w:rPr>
        <w:t>20</w:t>
      </w:r>
      <w:r w:rsidR="00460868">
        <w:rPr>
          <w:spacing w:val="-2"/>
        </w:rPr>
        <w:t xml:space="preserve">% </w:t>
      </w:r>
      <w:r w:rsidR="00FF120C">
        <w:rPr>
          <w:spacing w:val="-2"/>
        </w:rPr>
        <w:t>Development Fund for Calendar Year 2022</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AF5B85">
        <w:rPr>
          <w:b/>
          <w:spacing w:val="-2"/>
        </w:rPr>
        <w:t>Two</w:t>
      </w:r>
      <w:r w:rsidR="004F6225" w:rsidRPr="00787316">
        <w:rPr>
          <w:b/>
          <w:spacing w:val="-2"/>
        </w:rPr>
        <w:t xml:space="preserve"> Million </w:t>
      </w:r>
      <w:r w:rsidR="00AF5B85">
        <w:rPr>
          <w:b/>
          <w:spacing w:val="-2"/>
        </w:rPr>
        <w:t>Six</w:t>
      </w:r>
      <w:r w:rsidR="008F053A">
        <w:rPr>
          <w:b/>
          <w:spacing w:val="-2"/>
        </w:rPr>
        <w:t xml:space="preserve"> Hundred </w:t>
      </w:r>
      <w:r w:rsidR="00AF5B85">
        <w:rPr>
          <w:b/>
          <w:spacing w:val="-2"/>
        </w:rPr>
        <w:t>Seventy Nine</w:t>
      </w:r>
      <w:r w:rsidR="00096466" w:rsidRPr="00787316">
        <w:rPr>
          <w:b/>
          <w:spacing w:val="-2"/>
        </w:rPr>
        <w:t xml:space="preserve"> </w:t>
      </w:r>
      <w:r w:rsidR="00FD4E17" w:rsidRPr="00787316">
        <w:rPr>
          <w:b/>
          <w:spacing w:val="-2"/>
        </w:rPr>
        <w:t>Thousand</w:t>
      </w:r>
      <w:r w:rsidR="00CC368F">
        <w:rPr>
          <w:b/>
          <w:spacing w:val="-2"/>
        </w:rPr>
        <w:t xml:space="preserve"> </w:t>
      </w:r>
      <w:r w:rsidR="00AF5B85">
        <w:rPr>
          <w:b/>
          <w:spacing w:val="-2"/>
        </w:rPr>
        <w:t>Five</w:t>
      </w:r>
      <w:r w:rsidR="00CC368F">
        <w:rPr>
          <w:b/>
          <w:spacing w:val="-2"/>
        </w:rPr>
        <w:t xml:space="preserve"> Hundred </w:t>
      </w:r>
      <w:r w:rsidR="00AF5B85">
        <w:rPr>
          <w:b/>
          <w:spacing w:val="-2"/>
        </w:rPr>
        <w:t>Fifty</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AF5B85">
        <w:rPr>
          <w:b/>
          <w:spacing w:val="-2"/>
        </w:rPr>
        <w:t>Four</w:t>
      </w:r>
      <w:r w:rsidR="00CC368F">
        <w:rPr>
          <w:b/>
          <w:spacing w:val="-2"/>
        </w:rPr>
        <w:t xml:space="preserve"> Centavos </w:t>
      </w:r>
      <w:r w:rsidR="005269C4" w:rsidRPr="00787316">
        <w:rPr>
          <w:b/>
          <w:spacing w:val="-2"/>
        </w:rPr>
        <w:t>(Php</w:t>
      </w:r>
      <w:r w:rsidR="00AF5B85">
        <w:rPr>
          <w:b/>
          <w:spacing w:val="-2"/>
        </w:rPr>
        <w:t>2</w:t>
      </w:r>
      <w:proofErr w:type="gramStart"/>
      <w:r w:rsidR="00876886">
        <w:rPr>
          <w:b/>
          <w:spacing w:val="-2"/>
        </w:rPr>
        <w:t>,</w:t>
      </w:r>
      <w:r w:rsidR="00AF5B85">
        <w:rPr>
          <w:b/>
          <w:spacing w:val="-2"/>
        </w:rPr>
        <w:t>679,550.04</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876886">
        <w:rPr>
          <w:spacing w:val="-2"/>
        </w:rPr>
        <w:t xml:space="preserve">Concreting of </w:t>
      </w:r>
      <w:proofErr w:type="spellStart"/>
      <w:r w:rsidR="00AF5B85">
        <w:rPr>
          <w:spacing w:val="-2"/>
        </w:rPr>
        <w:t>Marallag</w:t>
      </w:r>
      <w:proofErr w:type="spellEnd"/>
      <w:r w:rsidR="00876886">
        <w:rPr>
          <w:spacing w:val="-2"/>
        </w:rPr>
        <w:t xml:space="preserve"> Street, </w:t>
      </w:r>
      <w:proofErr w:type="spellStart"/>
      <w:r w:rsidR="00AF5B85">
        <w:rPr>
          <w:spacing w:val="-2"/>
        </w:rPr>
        <w:t>Libag</w:t>
      </w:r>
      <w:proofErr w:type="spellEnd"/>
      <w:r w:rsidR="00AF5B85">
        <w:rPr>
          <w:spacing w:val="-2"/>
        </w:rPr>
        <w:t xml:space="preserve"> Sur – </w:t>
      </w:r>
      <w:proofErr w:type="spellStart"/>
      <w:r w:rsidR="00AF5B85">
        <w:rPr>
          <w:spacing w:val="-2"/>
        </w:rPr>
        <w:t>Gosi</w:t>
      </w:r>
      <w:proofErr w:type="spellEnd"/>
      <w:r w:rsidR="00AF5B85">
        <w:rPr>
          <w:spacing w:val="-2"/>
        </w:rPr>
        <w:t xml:space="preserve"> Norte</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AF5B85">
        <w:rPr>
          <w:spacing w:val="-2"/>
        </w:rPr>
        <w:t xml:space="preserve">            PB-INF-2022</w:t>
      </w:r>
      <w:r w:rsidR="00941619">
        <w:rPr>
          <w:spacing w:val="-2"/>
        </w:rPr>
        <w:t>-0</w:t>
      </w:r>
      <w:r w:rsidR="00AF5B85">
        <w:rPr>
          <w:spacing w:val="-2"/>
        </w:rPr>
        <w:t>02</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76886">
        <w:rPr>
          <w:spacing w:val="-2"/>
        </w:rPr>
        <w:t xml:space="preserve">One Hundred </w:t>
      </w:r>
      <w:r w:rsidR="00AF5B85">
        <w:rPr>
          <w:spacing w:val="-2"/>
        </w:rPr>
        <w:t>Fif</w:t>
      </w:r>
      <w:r w:rsidR="00876886">
        <w:rPr>
          <w:spacing w:val="-2"/>
        </w:rPr>
        <w:t>ty</w:t>
      </w:r>
      <w:r w:rsidR="00941619">
        <w:rPr>
          <w:spacing w:val="-2"/>
        </w:rPr>
        <w:t xml:space="preserve"> (</w:t>
      </w:r>
      <w:r w:rsidR="00876886">
        <w:rPr>
          <w:spacing w:val="-2"/>
        </w:rPr>
        <w:t>1</w:t>
      </w:r>
      <w:r w:rsidR="00AF5B85">
        <w:rPr>
          <w:spacing w:val="-2"/>
        </w:rPr>
        <w:t>5</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AF5B85">
        <w:rPr>
          <w:spacing w:val="-2"/>
        </w:rPr>
        <w:t>January 4</w:t>
      </w:r>
      <w:r w:rsidR="00394423" w:rsidRPr="00AC0279">
        <w:rPr>
          <w:spacing w:val="-2"/>
        </w:rPr>
        <w:t xml:space="preserve">, </w:t>
      </w:r>
      <w:r w:rsidR="005510FA">
        <w:rPr>
          <w:spacing w:val="-2"/>
        </w:rPr>
        <w:t>202</w:t>
      </w:r>
      <w:r w:rsidR="00AF5B85">
        <w:rPr>
          <w:spacing w:val="-2"/>
        </w:rPr>
        <w:t>2</w:t>
      </w:r>
      <w:r w:rsidR="007524D6">
        <w:rPr>
          <w:spacing w:val="-2"/>
        </w:rPr>
        <w:t xml:space="preserve"> until </w:t>
      </w:r>
      <w:r w:rsidR="00FF120C">
        <w:rPr>
          <w:spacing w:val="-2"/>
        </w:rPr>
        <w:t xml:space="preserve">January </w:t>
      </w:r>
      <w:r w:rsidR="00AF5B85">
        <w:rPr>
          <w:spacing w:val="-2"/>
        </w:rPr>
        <w:t>25</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76886">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76886">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AF5B85">
        <w:rPr>
          <w:spacing w:val="-2"/>
        </w:rPr>
        <w:t>January 12,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AF5B85">
        <w:rPr>
          <w:spacing w:val="-2"/>
        </w:rPr>
        <w:t>25</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AF5B85">
        <w:rPr>
          <w:spacing w:val="-2"/>
        </w:rPr>
        <w:t>25</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2C0C99" w:rsidRDefault="002C0C99" w:rsidP="0011307E">
      <w:pPr>
        <w:ind w:left="720"/>
        <w:rPr>
          <w:i/>
          <w:spacing w:val="-2"/>
        </w:rPr>
      </w:pPr>
    </w:p>
    <w:p w:rsidR="002C0C99" w:rsidRPr="004D4FA4" w:rsidRDefault="002C0C9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2C0C9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2C0C9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D26D25"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D26D25">
          <w:rPr>
            <w:noProof/>
            <w:webHidden/>
          </w:rPr>
          <w:t>7</w:t>
        </w:r>
        <w:r w:rsidRPr="00286A7C">
          <w:rPr>
            <w:noProof/>
            <w:webHidden/>
          </w:rPr>
          <w:fldChar w:fldCharType="end"/>
        </w:r>
      </w:hyperlink>
    </w:p>
    <w:p w:rsidR="00A63499" w:rsidRPr="00286A7C" w:rsidRDefault="00D26D25"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Pr>
            <w:noProof/>
            <w:webHidden/>
          </w:rPr>
          <w:t>9</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Pr>
            <w:noProof/>
            <w:webHidden/>
          </w:rPr>
          <w:t>10</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Pr>
            <w:noProof/>
            <w:webHidden/>
          </w:rPr>
          <w:t>11</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D26D25"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D26D25"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Pr>
            <w:noProof/>
            <w:webHidden/>
          </w:rPr>
          <w:t>17</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Pr>
            <w:noProof/>
            <w:webHidden/>
          </w:rPr>
          <w:t>18</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Pr>
            <w:noProof/>
            <w:webHidden/>
          </w:rPr>
          <w:t>22</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Pr>
            <w:noProof/>
            <w:webHidden/>
          </w:rPr>
          <w:t>23</w:t>
        </w:r>
        <w:r w:rsidR="00585FD0" w:rsidRPr="00286A7C">
          <w:rPr>
            <w:noProof/>
            <w:webHidden/>
          </w:rPr>
          <w:fldChar w:fldCharType="end"/>
        </w:r>
      </w:hyperlink>
    </w:p>
    <w:p w:rsidR="00A63499" w:rsidRPr="00286A7C" w:rsidRDefault="00D26D25"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Pr>
            <w:noProof/>
            <w:webHidden/>
          </w:rPr>
          <w:t>25</w:t>
        </w:r>
        <w:r w:rsidR="00585FD0" w:rsidRPr="00286A7C">
          <w:rPr>
            <w:noProof/>
            <w:webHidden/>
          </w:rPr>
          <w:fldChar w:fldCharType="end"/>
        </w:r>
      </w:hyperlink>
    </w:p>
    <w:p w:rsidR="00A63499" w:rsidRPr="00286A7C" w:rsidRDefault="00D26D25"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Pr>
            <w:noProof/>
            <w:webHidden/>
          </w:rPr>
          <w:t>27</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Pr>
            <w:noProof/>
            <w:webHidden/>
          </w:rPr>
          <w:t>28</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Pr>
            <w:noProof/>
            <w:webHidden/>
          </w:rPr>
          <w:t>29</w:t>
        </w:r>
        <w:r w:rsidR="00585FD0" w:rsidRPr="00286A7C">
          <w:rPr>
            <w:noProof/>
            <w:webHidden/>
          </w:rPr>
          <w:fldChar w:fldCharType="end"/>
        </w:r>
      </w:hyperlink>
    </w:p>
    <w:p w:rsidR="00A63499" w:rsidRPr="00286A7C" w:rsidRDefault="00D26D25"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Pr="00286A7C" w:rsidRDefault="00D26D25"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Default="00D26D25"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Default="00D26D25"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D26D25" w:rsidRPr="00D26D25">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D26D25">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D26D25">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D26D25">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D26D25">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D26D25" w:rsidRPr="00D26D25">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26D25">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D26D25">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D26D25">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D26D25">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26D25">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26D25" w:rsidRPr="00D26D25">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D26D25">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D26D25">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26D25" w:rsidRPr="00D26D25">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D26D25">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D26D25">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D26D25">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D26D25">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D26D25">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D26D25">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D26D25">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D26D25">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D26D25">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D26D25">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D26D25">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D26D25">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D26D25">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D26D25">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D26D25">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D26D25">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D26D25">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D26D25">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D26D25" w:rsidRPr="00D26D25">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D26D25">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D26D25">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D26D25"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35251A">
              <w:rPr>
                <w:spacing w:val="-2"/>
              </w:rPr>
              <w:t xml:space="preserve">Concreting of </w:t>
            </w:r>
            <w:proofErr w:type="spellStart"/>
            <w:r w:rsidR="001314A0">
              <w:rPr>
                <w:spacing w:val="-2"/>
              </w:rPr>
              <w:t>Marallag</w:t>
            </w:r>
            <w:proofErr w:type="spellEnd"/>
            <w:r w:rsidR="001314A0">
              <w:rPr>
                <w:spacing w:val="-2"/>
              </w:rPr>
              <w:t xml:space="preserve"> </w:t>
            </w:r>
            <w:r w:rsidR="005153A0">
              <w:rPr>
                <w:spacing w:val="-2"/>
              </w:rPr>
              <w:t>Street</w:t>
            </w:r>
            <w:r w:rsidR="0035251A">
              <w:rPr>
                <w:spacing w:val="-2"/>
              </w:rPr>
              <w:t xml:space="preserve">, </w:t>
            </w:r>
            <w:proofErr w:type="spellStart"/>
            <w:r w:rsidR="001314A0">
              <w:rPr>
                <w:spacing w:val="-2"/>
              </w:rPr>
              <w:t>Libag</w:t>
            </w:r>
            <w:proofErr w:type="spellEnd"/>
            <w:r w:rsidR="001314A0">
              <w:rPr>
                <w:spacing w:val="-2"/>
              </w:rPr>
              <w:t xml:space="preserve"> Sur – </w:t>
            </w:r>
            <w:proofErr w:type="spellStart"/>
            <w:r w:rsidR="001314A0">
              <w:rPr>
                <w:spacing w:val="-2"/>
              </w:rPr>
              <w:t>Gosi</w:t>
            </w:r>
            <w:proofErr w:type="spellEnd"/>
            <w:r w:rsidR="001314A0">
              <w:rPr>
                <w:spacing w:val="-2"/>
              </w:rPr>
              <w:t xml:space="preserve"> Norte</w:t>
            </w:r>
            <w:r w:rsidR="0035251A">
              <w:rPr>
                <w:spacing w:val="-2"/>
              </w:rPr>
              <w:t xml:space="preserve">, </w:t>
            </w:r>
            <w:proofErr w:type="spellStart"/>
            <w:r w:rsidR="0035251A">
              <w:rPr>
                <w:spacing w:val="-2"/>
              </w:rPr>
              <w:t>T</w:t>
            </w:r>
            <w:r w:rsidR="00025840">
              <w:rPr>
                <w:spacing w:val="-2"/>
              </w:rPr>
              <w:t>uguegarao</w:t>
            </w:r>
            <w:proofErr w:type="spellEnd"/>
            <w:r w:rsidR="00025840">
              <w:rPr>
                <w:spacing w:val="-2"/>
              </w:rPr>
              <w:t xml:space="preserve"> City under PB-INF-2022</w:t>
            </w:r>
            <w:r w:rsidR="0035251A">
              <w:rPr>
                <w:spacing w:val="-2"/>
              </w:rPr>
              <w:t>-0</w:t>
            </w:r>
            <w:r w:rsidR="00025840">
              <w:rPr>
                <w:spacing w:val="-2"/>
              </w:rPr>
              <w:t>02</w:t>
            </w:r>
            <w:r w:rsidR="008460A8">
              <w:rPr>
                <w:spacing w:val="-2"/>
              </w:rPr>
              <w:t>.</w:t>
            </w:r>
          </w:p>
          <w:p w:rsidR="0072110E" w:rsidRPr="004D4FA4" w:rsidRDefault="0072110E" w:rsidP="0072110E">
            <w:pPr>
              <w:widowControl w:val="0"/>
              <w:rPr>
                <w:i/>
                <w:szCs w:val="24"/>
              </w:rPr>
            </w:pPr>
          </w:p>
          <w:p w:rsidR="0072110E" w:rsidRPr="004D4FA4" w:rsidRDefault="0072110E" w:rsidP="00025840">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w:t>
            </w:r>
            <w:r w:rsidR="00025840">
              <w:rPr>
                <w:b/>
                <w:szCs w:val="24"/>
              </w:rPr>
              <w:t>2</w:t>
            </w:r>
            <w:r w:rsidRPr="00BA44F8">
              <w:rPr>
                <w:b/>
                <w:szCs w:val="24"/>
              </w:rPr>
              <w:t>-0</w:t>
            </w:r>
            <w:r w:rsidR="00025840">
              <w:rPr>
                <w:b/>
                <w:szCs w:val="24"/>
              </w:rPr>
              <w:t>02</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30144B">
              <w:rPr>
                <w:spacing w:val="-2"/>
              </w:rPr>
              <w:t>20</w:t>
            </w:r>
            <w:r w:rsidR="008460A8">
              <w:rPr>
                <w:spacing w:val="-2"/>
              </w:rPr>
              <w:t xml:space="preserve">% </w:t>
            </w:r>
            <w:r w:rsidR="0030144B">
              <w:rPr>
                <w:spacing w:val="-2"/>
              </w:rPr>
              <w:t>Development Fund for Calendar Year 2022</w:t>
            </w:r>
            <w:r w:rsidR="00AE6996" w:rsidRPr="004D4FA4">
              <w:rPr>
                <w:spacing w:val="-2"/>
              </w:rPr>
              <w:t xml:space="preserve">, </w:t>
            </w:r>
            <w:r w:rsidR="00AE6996" w:rsidRPr="004D4FA4">
              <w:rPr>
                <w:szCs w:val="24"/>
              </w:rPr>
              <w:t xml:space="preserve">intends to apply the amount of </w:t>
            </w:r>
            <w:r w:rsidR="00025840">
              <w:rPr>
                <w:b/>
                <w:spacing w:val="-2"/>
              </w:rPr>
              <w:t>Two</w:t>
            </w:r>
            <w:r w:rsidR="00025840" w:rsidRPr="00787316">
              <w:rPr>
                <w:b/>
                <w:spacing w:val="-2"/>
              </w:rPr>
              <w:t xml:space="preserve"> Million </w:t>
            </w:r>
            <w:r w:rsidR="00025840">
              <w:rPr>
                <w:b/>
                <w:spacing w:val="-2"/>
              </w:rPr>
              <w:t>Six Hundred Seventy Nine</w:t>
            </w:r>
            <w:r w:rsidR="00025840" w:rsidRPr="00787316">
              <w:rPr>
                <w:b/>
                <w:spacing w:val="-2"/>
              </w:rPr>
              <w:t xml:space="preserve"> Thousand</w:t>
            </w:r>
            <w:r w:rsidR="00025840">
              <w:rPr>
                <w:b/>
                <w:spacing w:val="-2"/>
              </w:rPr>
              <w:t xml:space="preserve"> Five Hundred Fifty </w:t>
            </w:r>
            <w:r w:rsidR="00025840" w:rsidRPr="00787316">
              <w:rPr>
                <w:b/>
                <w:spacing w:val="-2"/>
              </w:rPr>
              <w:t>Pesos</w:t>
            </w:r>
            <w:r w:rsidR="00025840">
              <w:rPr>
                <w:b/>
                <w:spacing w:val="-2"/>
              </w:rPr>
              <w:t xml:space="preserve"> and Four Centavos </w:t>
            </w:r>
            <w:r w:rsidR="00025840" w:rsidRPr="00787316">
              <w:rPr>
                <w:b/>
                <w:spacing w:val="-2"/>
              </w:rPr>
              <w:t>(Php</w:t>
            </w:r>
            <w:r w:rsidR="00025840">
              <w:rPr>
                <w:b/>
                <w:spacing w:val="-2"/>
              </w:rPr>
              <w:t>2</w:t>
            </w:r>
            <w:proofErr w:type="gramStart"/>
            <w:r w:rsidR="00025840">
              <w:rPr>
                <w:b/>
                <w:spacing w:val="-2"/>
              </w:rPr>
              <w:t>,679,550.04</w:t>
            </w:r>
            <w:proofErr w:type="gramEnd"/>
            <w:r w:rsidR="00025840">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35251A">
              <w:rPr>
                <w:spacing w:val="-2"/>
              </w:rPr>
              <w:t xml:space="preserve">Concreting of </w:t>
            </w:r>
            <w:proofErr w:type="spellStart"/>
            <w:r w:rsidR="00025840">
              <w:rPr>
                <w:spacing w:val="-2"/>
              </w:rPr>
              <w:t>Marallag</w:t>
            </w:r>
            <w:proofErr w:type="spellEnd"/>
            <w:r w:rsidR="00025840">
              <w:rPr>
                <w:spacing w:val="-2"/>
              </w:rPr>
              <w:t xml:space="preserve"> </w:t>
            </w:r>
            <w:r w:rsidR="005153A0">
              <w:rPr>
                <w:spacing w:val="-2"/>
              </w:rPr>
              <w:t>Street</w:t>
            </w:r>
            <w:r w:rsidR="0030144B">
              <w:rPr>
                <w:spacing w:val="-2"/>
              </w:rPr>
              <w:t xml:space="preserve">, </w:t>
            </w:r>
            <w:proofErr w:type="spellStart"/>
            <w:r w:rsidR="001314A0">
              <w:rPr>
                <w:spacing w:val="-2"/>
              </w:rPr>
              <w:t>Libag</w:t>
            </w:r>
            <w:proofErr w:type="spellEnd"/>
            <w:r w:rsidR="001314A0">
              <w:rPr>
                <w:spacing w:val="-2"/>
              </w:rPr>
              <w:t xml:space="preserve"> Sur – </w:t>
            </w:r>
            <w:proofErr w:type="spellStart"/>
            <w:r w:rsidR="001314A0">
              <w:rPr>
                <w:spacing w:val="-2"/>
              </w:rPr>
              <w:t>Gosi</w:t>
            </w:r>
            <w:proofErr w:type="spellEnd"/>
            <w:r w:rsidR="001314A0">
              <w:rPr>
                <w:spacing w:val="-2"/>
              </w:rPr>
              <w:t xml:space="preserve"> Norte</w:t>
            </w:r>
            <w:r w:rsidR="0030144B">
              <w:rPr>
                <w:spacing w:val="-2"/>
              </w:rPr>
              <w:t xml:space="preserve">, </w:t>
            </w:r>
            <w:proofErr w:type="spellStart"/>
            <w:r w:rsidR="0030144B">
              <w:rPr>
                <w:spacing w:val="-2"/>
              </w:rPr>
              <w:t>Tuguegarao</w:t>
            </w:r>
            <w:proofErr w:type="spellEnd"/>
            <w:r w:rsidR="0030144B">
              <w:rPr>
                <w:spacing w:val="-2"/>
              </w:rPr>
              <w:t xml:space="preserve"> City</w:t>
            </w:r>
            <w:r w:rsidR="00025840">
              <w:rPr>
                <w:spacing w:val="-2"/>
              </w:rPr>
              <w:t xml:space="preserve"> under PB-INF-2022</w:t>
            </w:r>
            <w:r w:rsidR="008460A8">
              <w:rPr>
                <w:spacing w:val="-2"/>
              </w:rPr>
              <w:t>-0</w:t>
            </w:r>
            <w:r w:rsidR="00025840">
              <w:rPr>
                <w:spacing w:val="-2"/>
              </w:rPr>
              <w:t>02</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D26D25">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30144B">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35251A">
              <w:t>Concreting</w:t>
            </w:r>
            <w:r w:rsidR="0030144B">
              <w:t xml:space="preserve"> of Road</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D26D25">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025840">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025840">
              <w:rPr>
                <w:spacing w:val="-2"/>
              </w:rPr>
              <w:t>January 12, 2022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025840">
              <w:rPr>
                <w:b/>
                <w:spacing w:val="-2"/>
              </w:rPr>
              <w:t>Two</w:t>
            </w:r>
            <w:r w:rsidR="00025840" w:rsidRPr="00787316">
              <w:rPr>
                <w:b/>
                <w:spacing w:val="-2"/>
              </w:rPr>
              <w:t xml:space="preserve"> Million </w:t>
            </w:r>
            <w:r w:rsidR="00025840">
              <w:rPr>
                <w:b/>
                <w:spacing w:val="-2"/>
              </w:rPr>
              <w:t>Six Hundred Seventy Nine</w:t>
            </w:r>
            <w:r w:rsidR="00025840" w:rsidRPr="00787316">
              <w:rPr>
                <w:b/>
                <w:spacing w:val="-2"/>
              </w:rPr>
              <w:t xml:space="preserve"> Thousand</w:t>
            </w:r>
            <w:r w:rsidR="00025840">
              <w:rPr>
                <w:b/>
                <w:spacing w:val="-2"/>
              </w:rPr>
              <w:t xml:space="preserve"> Five Hundred Fifty </w:t>
            </w:r>
            <w:r w:rsidR="00025840" w:rsidRPr="00787316">
              <w:rPr>
                <w:b/>
                <w:spacing w:val="-2"/>
              </w:rPr>
              <w:t>Pesos</w:t>
            </w:r>
            <w:r w:rsidR="00025840">
              <w:rPr>
                <w:b/>
                <w:spacing w:val="-2"/>
              </w:rPr>
              <w:t xml:space="preserve"> and Four Centavos </w:t>
            </w:r>
            <w:r w:rsidR="00025840" w:rsidRPr="00787316">
              <w:rPr>
                <w:b/>
                <w:spacing w:val="-2"/>
              </w:rPr>
              <w:t>(Php</w:t>
            </w:r>
            <w:r w:rsidR="00025840">
              <w:rPr>
                <w:b/>
                <w:spacing w:val="-2"/>
              </w:rPr>
              <w:t>2</w:t>
            </w:r>
            <w:proofErr w:type="gramStart"/>
            <w:r w:rsidR="00025840">
              <w:rPr>
                <w:b/>
                <w:spacing w:val="-2"/>
              </w:rPr>
              <w:t>,679,550.04</w:t>
            </w:r>
            <w:proofErr w:type="gramEnd"/>
            <w:r w:rsidR="00025840">
              <w:rPr>
                <w:b/>
                <w:spacing w:val="-2"/>
              </w:rPr>
              <w:t>)</w:t>
            </w:r>
            <w:r w:rsidR="007E0F9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025840">
            <w:pPr>
              <w:spacing w:after="240"/>
            </w:pPr>
            <w:r w:rsidRPr="004D4FA4">
              <w:t xml:space="preserve">Bids will be valid until </w:t>
            </w:r>
            <w:r w:rsidR="003103C0">
              <w:t>M</w:t>
            </w:r>
            <w:r w:rsidR="0033381D">
              <w:t xml:space="preserve">ay </w:t>
            </w:r>
            <w:r w:rsidR="00025840">
              <w:t>23</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D26D25">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025840">
              <w:rPr>
                <w:szCs w:val="24"/>
              </w:rPr>
              <w:t>Fifty Three</w:t>
            </w:r>
            <w:r w:rsidR="009D2F69">
              <w:rPr>
                <w:szCs w:val="24"/>
              </w:rPr>
              <w:t xml:space="preserve"> </w:t>
            </w:r>
            <w:r w:rsidR="008460A8">
              <w:rPr>
                <w:szCs w:val="24"/>
              </w:rPr>
              <w:t xml:space="preserve">Thousand </w:t>
            </w:r>
            <w:r w:rsidR="001314A0">
              <w:rPr>
                <w:szCs w:val="24"/>
              </w:rPr>
              <w:t>Five</w:t>
            </w:r>
            <w:r w:rsidR="0030144B">
              <w:rPr>
                <w:szCs w:val="24"/>
              </w:rPr>
              <w:t xml:space="preserve"> Hundred </w:t>
            </w:r>
            <w:r w:rsidR="001314A0">
              <w:rPr>
                <w:szCs w:val="24"/>
              </w:rPr>
              <w:t>Ninety One</w:t>
            </w:r>
            <w:r w:rsidR="0049628E">
              <w:rPr>
                <w:szCs w:val="24"/>
              </w:rPr>
              <w:t xml:space="preserve"> Pesos</w:t>
            </w:r>
            <w:r w:rsidR="00E6738D">
              <w:rPr>
                <w:szCs w:val="24"/>
              </w:rPr>
              <w:t xml:space="preserve"> </w:t>
            </w:r>
            <w:r w:rsidR="000B5097">
              <w:rPr>
                <w:szCs w:val="24"/>
              </w:rPr>
              <w:t>(Ph</w:t>
            </w:r>
            <w:r w:rsidR="00FF5F37">
              <w:rPr>
                <w:szCs w:val="24"/>
              </w:rPr>
              <w:t>p</w:t>
            </w:r>
            <w:r w:rsidR="00025840">
              <w:rPr>
                <w:szCs w:val="24"/>
              </w:rPr>
              <w:t>53</w:t>
            </w:r>
            <w:r w:rsidR="00FE2A7C">
              <w:rPr>
                <w:szCs w:val="24"/>
              </w:rPr>
              <w:t>,</w:t>
            </w:r>
            <w:r w:rsidR="00025840">
              <w:rPr>
                <w:szCs w:val="24"/>
              </w:rPr>
              <w:t>591</w:t>
            </w:r>
            <w:r w:rsidR="00A55B2F">
              <w:rPr>
                <w:szCs w:val="24"/>
              </w:rPr>
              <w:t>.</w:t>
            </w:r>
            <w:r w:rsidR="001314A0">
              <w:rPr>
                <w:szCs w:val="24"/>
              </w:rPr>
              <w:t>00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025840">
              <w:rPr>
                <w:szCs w:val="24"/>
              </w:rPr>
              <w:t>One</w:t>
            </w:r>
            <w:r w:rsidR="0030144B">
              <w:rPr>
                <w:szCs w:val="24"/>
              </w:rPr>
              <w:t xml:space="preserve"> Hundred </w:t>
            </w:r>
            <w:r w:rsidR="00025840">
              <w:rPr>
                <w:szCs w:val="24"/>
              </w:rPr>
              <w:t>Thirty Three</w:t>
            </w:r>
            <w:r w:rsidR="00037B5D">
              <w:rPr>
                <w:szCs w:val="24"/>
              </w:rPr>
              <w:t xml:space="preserve"> </w:t>
            </w:r>
            <w:r w:rsidR="000D4932">
              <w:rPr>
                <w:szCs w:val="24"/>
              </w:rPr>
              <w:t xml:space="preserve">Thousand </w:t>
            </w:r>
            <w:r w:rsidR="00025840">
              <w:rPr>
                <w:szCs w:val="24"/>
              </w:rPr>
              <w:t>Nine</w:t>
            </w:r>
            <w:r w:rsidR="005153A0">
              <w:rPr>
                <w:szCs w:val="24"/>
              </w:rPr>
              <w:t xml:space="preserve"> Hundred </w:t>
            </w:r>
            <w:r w:rsidR="00025840">
              <w:rPr>
                <w:szCs w:val="24"/>
              </w:rPr>
              <w:t>Seventy Seven</w:t>
            </w:r>
            <w:r w:rsidR="00037B5D">
              <w:rPr>
                <w:szCs w:val="24"/>
              </w:rPr>
              <w:t xml:space="preserve"> </w:t>
            </w:r>
            <w:r w:rsidR="00D46756">
              <w:rPr>
                <w:szCs w:val="24"/>
              </w:rPr>
              <w:t>Pesos</w:t>
            </w:r>
            <w:r w:rsidR="00E6738D">
              <w:rPr>
                <w:szCs w:val="24"/>
              </w:rPr>
              <w:t xml:space="preserve"> and </w:t>
            </w:r>
            <w:r w:rsidR="00025840">
              <w:rPr>
                <w:szCs w:val="24"/>
              </w:rPr>
              <w:t>Fifty</w:t>
            </w:r>
            <w:r w:rsidR="00037B5D">
              <w:rPr>
                <w:szCs w:val="24"/>
              </w:rPr>
              <w:t xml:space="preserve"> </w:t>
            </w:r>
            <w:r w:rsidR="00E6738D">
              <w:rPr>
                <w:szCs w:val="24"/>
              </w:rPr>
              <w:t>Centavos</w:t>
            </w:r>
            <w:r w:rsidR="000D4932">
              <w:rPr>
                <w:szCs w:val="24"/>
              </w:rPr>
              <w:t xml:space="preserve"> </w:t>
            </w:r>
            <w:r w:rsidR="00337216">
              <w:rPr>
                <w:szCs w:val="24"/>
              </w:rPr>
              <w:t>(Php</w:t>
            </w:r>
            <w:r w:rsidR="00025840">
              <w:rPr>
                <w:szCs w:val="24"/>
              </w:rPr>
              <w:t>133</w:t>
            </w:r>
            <w:proofErr w:type="gramStart"/>
            <w:r w:rsidR="009C6DE8">
              <w:rPr>
                <w:szCs w:val="24"/>
              </w:rPr>
              <w:t>,</w:t>
            </w:r>
            <w:r w:rsidR="00025840">
              <w:rPr>
                <w:szCs w:val="24"/>
              </w:rPr>
              <w:t>977.50</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25840" w:rsidRDefault="00FD10EA" w:rsidP="00A94DFE">
            <w:pPr>
              <w:spacing w:after="240"/>
              <w:jc w:val="left"/>
              <w:rPr>
                <w:i/>
              </w:rPr>
            </w:pPr>
            <w:r w:rsidRPr="004D4FA4">
              <w:t>The bid security shall be valid until</w:t>
            </w:r>
            <w:r w:rsidR="00E551DA">
              <w:rPr>
                <w:i/>
              </w:rPr>
              <w:t xml:space="preserve"> </w:t>
            </w:r>
            <w:r w:rsidR="003103C0">
              <w:t>M</w:t>
            </w:r>
            <w:r w:rsidR="00025840">
              <w:t>ay 23</w:t>
            </w:r>
            <w:r w:rsidR="009700B6" w:rsidRPr="004D4FA4">
              <w:t>, 20</w:t>
            </w:r>
            <w:r w:rsidR="00037B5D">
              <w:t>22</w:t>
            </w:r>
            <w:r w:rsidR="000F1F5E" w:rsidRPr="004D4FA4">
              <w:t>.</w:t>
            </w:r>
            <w:r w:rsidR="00057F61">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1314A0" w:rsidRPr="004D4FA4" w:rsidRDefault="001314A0"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025840">
            <w:pPr>
              <w:spacing w:after="240"/>
              <w:rPr>
                <w:sz w:val="23"/>
                <w:szCs w:val="23"/>
              </w:rPr>
            </w:pPr>
            <w:r w:rsidRPr="000F1F5E">
              <w:rPr>
                <w:sz w:val="23"/>
                <w:szCs w:val="23"/>
              </w:rPr>
              <w:t>The deadli</w:t>
            </w:r>
            <w:r w:rsidR="00737B60" w:rsidRPr="000F1F5E">
              <w:rPr>
                <w:sz w:val="23"/>
                <w:szCs w:val="23"/>
              </w:rPr>
              <w:t xml:space="preserve">ne for submission of bids is on </w:t>
            </w:r>
            <w:r w:rsidR="0030144B">
              <w:rPr>
                <w:spacing w:val="-2"/>
                <w:sz w:val="23"/>
                <w:szCs w:val="23"/>
              </w:rPr>
              <w:t xml:space="preserve">January </w:t>
            </w:r>
            <w:r w:rsidR="00025840">
              <w:rPr>
                <w:spacing w:val="-2"/>
                <w:sz w:val="23"/>
                <w:szCs w:val="23"/>
              </w:rPr>
              <w:t>25</w:t>
            </w:r>
            <w:r w:rsidR="001C33AB">
              <w:rPr>
                <w:spacing w:val="-2"/>
                <w:sz w:val="23"/>
                <w:szCs w:val="23"/>
              </w:rPr>
              <w:t>,</w:t>
            </w:r>
            <w:r w:rsidR="001838D8">
              <w:rPr>
                <w:spacing w:val="-2"/>
                <w:sz w:val="23"/>
                <w:szCs w:val="23"/>
              </w:rPr>
              <w:t xml:space="preserve"> 202</w:t>
            </w:r>
            <w:r w:rsidR="0030144B">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35251A">
            <w:pPr>
              <w:spacing w:after="240"/>
              <w:rPr>
                <w:i/>
              </w:rPr>
            </w:pPr>
            <w:r w:rsidRPr="004D4FA4">
              <w:t>The date and time of bid opening is</w:t>
            </w:r>
            <w:r w:rsidRPr="004D4FA4">
              <w:rPr>
                <w:i/>
              </w:rPr>
              <w:t xml:space="preserve"> </w:t>
            </w:r>
            <w:r w:rsidRPr="004D4FA4">
              <w:t>on</w:t>
            </w:r>
            <w:r w:rsidR="00A94DFE">
              <w:t xml:space="preserve"> </w:t>
            </w:r>
            <w:r w:rsidR="00025840">
              <w:t>January 25</w:t>
            </w:r>
            <w:r w:rsidR="00A257A0">
              <w:rPr>
                <w:spacing w:val="-2"/>
              </w:rPr>
              <w:t>, 202</w:t>
            </w:r>
            <w:r w:rsidR="0030144B">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D26D25"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D26D25"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D26D25"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D26D25"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D26D25"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D26D25"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D26D25"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D26D25"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D26D25"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D26D25"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D26D25"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D26D25"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D26D25"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D26D25"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D26D2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D26D25"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D26D25"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D26D2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D26D25"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D26D25">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D26D25">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D26D25">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D26D25">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D26D25" w:rsidRPr="00D26D25">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D26D25">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D26D25">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D26D25">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D26D25">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D26D25">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D26D25">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D26D25">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D26D25">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D26D25">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D26D25">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D26D25">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D26D25"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1314A0">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1314A0">
              <w:rPr>
                <w:szCs w:val="24"/>
              </w:rPr>
              <w:t>One Hundred Fif</w:t>
            </w:r>
            <w:r w:rsidR="005D25A5">
              <w:rPr>
                <w:szCs w:val="24"/>
              </w:rPr>
              <w:t>ty</w:t>
            </w:r>
            <w:r w:rsidR="00272CD4">
              <w:rPr>
                <w:szCs w:val="24"/>
              </w:rPr>
              <w:t xml:space="preserve"> </w:t>
            </w:r>
            <w:r w:rsidR="007E0DE0">
              <w:rPr>
                <w:szCs w:val="24"/>
              </w:rPr>
              <w:t>(</w:t>
            </w:r>
            <w:r w:rsidR="005D25A5">
              <w:rPr>
                <w:szCs w:val="24"/>
              </w:rPr>
              <w:t>1</w:t>
            </w:r>
            <w:r w:rsidR="001314A0">
              <w:rPr>
                <w:szCs w:val="24"/>
              </w:rPr>
              <w:t>5</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1314A0">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1314A0">
              <w:rPr>
                <w:spacing w:val="-2"/>
              </w:rPr>
              <w:t>Libag</w:t>
            </w:r>
            <w:proofErr w:type="spellEnd"/>
            <w:r w:rsidR="001314A0">
              <w:rPr>
                <w:spacing w:val="-2"/>
              </w:rPr>
              <w:t xml:space="preserve"> Sur – </w:t>
            </w:r>
            <w:proofErr w:type="spellStart"/>
            <w:r w:rsidR="001314A0">
              <w:rPr>
                <w:spacing w:val="-2"/>
              </w:rPr>
              <w:t>Gosi</w:t>
            </w:r>
            <w:proofErr w:type="spellEnd"/>
            <w:r w:rsidR="001314A0">
              <w:rPr>
                <w:spacing w:val="-2"/>
              </w:rPr>
              <w:t xml:space="preserve"> Norte</w:t>
            </w:r>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5D25A5">
              <w:rPr>
                <w:spacing w:val="-2"/>
              </w:rPr>
              <w:t xml:space="preserve">Concreting of </w:t>
            </w:r>
            <w:proofErr w:type="spellStart"/>
            <w:r w:rsidR="001314A0">
              <w:rPr>
                <w:spacing w:val="-2"/>
              </w:rPr>
              <w:t>Marallag</w:t>
            </w:r>
            <w:proofErr w:type="spellEnd"/>
            <w:r w:rsidR="001314A0">
              <w:rPr>
                <w:spacing w:val="-2"/>
              </w:rPr>
              <w:t xml:space="preserve"> </w:t>
            </w:r>
            <w:r w:rsidR="005D25A5">
              <w:rPr>
                <w:spacing w:val="-2"/>
              </w:rPr>
              <w:t xml:space="preserve"> Street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1314A0">
            <w:pPr>
              <w:spacing w:before="100" w:beforeAutospacing="1" w:after="120"/>
              <w:rPr>
                <w:szCs w:val="24"/>
              </w:rPr>
            </w:pPr>
            <w:r>
              <w:rPr>
                <w:szCs w:val="24"/>
              </w:rPr>
              <w:t>The Works consist of the</w:t>
            </w:r>
            <w:r>
              <w:rPr>
                <w:spacing w:val="-2"/>
              </w:rPr>
              <w:t xml:space="preserve"> of </w:t>
            </w:r>
            <w:r w:rsidR="005D25A5">
              <w:rPr>
                <w:spacing w:val="-2"/>
              </w:rPr>
              <w:t xml:space="preserve">Concreting of </w:t>
            </w:r>
            <w:proofErr w:type="spellStart"/>
            <w:r w:rsidR="001314A0">
              <w:rPr>
                <w:spacing w:val="-2"/>
              </w:rPr>
              <w:t>Marallag</w:t>
            </w:r>
            <w:proofErr w:type="spellEnd"/>
            <w:r w:rsidR="005D25A5">
              <w:rPr>
                <w:spacing w:val="-2"/>
              </w:rPr>
              <w:t xml:space="preserve"> Street</w:t>
            </w:r>
            <w:r>
              <w:rPr>
                <w:spacing w:val="-2"/>
              </w:rPr>
              <w:t xml:space="preserve">, </w:t>
            </w:r>
            <w:proofErr w:type="spellStart"/>
            <w:r w:rsidR="001314A0">
              <w:rPr>
                <w:spacing w:val="-2"/>
              </w:rPr>
              <w:t>Libag</w:t>
            </w:r>
            <w:proofErr w:type="spellEnd"/>
            <w:r w:rsidR="001314A0">
              <w:rPr>
                <w:spacing w:val="-2"/>
              </w:rPr>
              <w:t xml:space="preserve"> Sur – </w:t>
            </w:r>
            <w:proofErr w:type="spellStart"/>
            <w:r w:rsidR="001314A0">
              <w:rPr>
                <w:spacing w:val="-2"/>
              </w:rPr>
              <w:t>Gosi</w:t>
            </w:r>
            <w:proofErr w:type="spellEnd"/>
            <w:r w:rsidR="001314A0">
              <w:rPr>
                <w:spacing w:val="-2"/>
              </w:rPr>
              <w:t xml:space="preserve"> Norte</w:t>
            </w:r>
            <w:r w:rsidR="005D25A5">
              <w:rPr>
                <w:spacing w:val="-2"/>
              </w:rPr>
              <w:t xml:space="preserve">, </w:t>
            </w:r>
            <w:proofErr w:type="spellStart"/>
            <w:r>
              <w:rPr>
                <w:spacing w:val="-2"/>
              </w:rPr>
              <w:t>Tuguegarao</w:t>
            </w:r>
            <w:proofErr w:type="spellEnd"/>
            <w:r>
              <w:rPr>
                <w:spacing w:val="-2"/>
              </w:rPr>
              <w:t xml:space="preserve"> City</w:t>
            </w:r>
            <w:r w:rsidR="005A561B"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D26D25">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D26D25">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D26D25">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D26D25">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D26D25">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D26D25">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D26D25">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D26D25">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D26D25">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D26D25">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D26D25">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D26D25">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D26D25">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D26D25">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D26D25"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5D25A5">
        <w:rPr>
          <w:b/>
          <w:i/>
          <w:spacing w:val="-2"/>
          <w:sz w:val="28"/>
          <w:szCs w:val="26"/>
        </w:rPr>
        <w:t xml:space="preserve">CONCRETING OF </w:t>
      </w:r>
      <w:r w:rsidR="001314A0">
        <w:rPr>
          <w:b/>
          <w:i/>
          <w:spacing w:val="-2"/>
          <w:sz w:val="28"/>
          <w:szCs w:val="26"/>
        </w:rPr>
        <w:t>MARALLAG</w:t>
      </w:r>
      <w:r w:rsidR="005D25A5">
        <w:rPr>
          <w:b/>
          <w:i/>
          <w:spacing w:val="-2"/>
          <w:sz w:val="28"/>
          <w:szCs w:val="26"/>
        </w:rPr>
        <w:t xml:space="preserve"> STREET</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1314A0">
        <w:rPr>
          <w:b/>
          <w:i/>
          <w:sz w:val="26"/>
          <w:szCs w:val="24"/>
        </w:rPr>
        <w:t>LIBAG SUR – GOSI NORTE</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D26D25"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D26D25"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5D25A5" w:rsidP="00A85B27">
      <w:pPr>
        <w:jc w:val="center"/>
        <w:rPr>
          <w:b/>
          <w:i/>
          <w:spacing w:val="-2"/>
          <w:sz w:val="28"/>
          <w:szCs w:val="26"/>
        </w:rPr>
      </w:pPr>
      <w:r>
        <w:rPr>
          <w:b/>
          <w:i/>
          <w:spacing w:val="-2"/>
          <w:sz w:val="28"/>
          <w:szCs w:val="26"/>
        </w:rPr>
        <w:t xml:space="preserve">CONCRETING OF </w:t>
      </w:r>
      <w:r w:rsidR="000E1350">
        <w:rPr>
          <w:b/>
          <w:i/>
          <w:spacing w:val="-2"/>
          <w:sz w:val="28"/>
          <w:szCs w:val="26"/>
        </w:rPr>
        <w:t>MARALLAG</w:t>
      </w:r>
      <w:r>
        <w:rPr>
          <w:b/>
          <w:i/>
          <w:spacing w:val="-2"/>
          <w:sz w:val="28"/>
          <w:szCs w:val="26"/>
        </w:rPr>
        <w:t xml:space="preserve"> STREET</w:t>
      </w:r>
    </w:p>
    <w:p w:rsidR="005D0A08" w:rsidRDefault="005D0A08" w:rsidP="00A85B27">
      <w:pPr>
        <w:jc w:val="center"/>
        <w:rPr>
          <w:spacing w:val="-2"/>
        </w:rPr>
      </w:pPr>
    </w:p>
    <w:p w:rsidR="004D2872" w:rsidRPr="00DE54DF" w:rsidRDefault="000E1350" w:rsidP="00DE54DF">
      <w:pPr>
        <w:jc w:val="center"/>
        <w:rPr>
          <w:b/>
          <w:i/>
          <w:szCs w:val="24"/>
        </w:rPr>
      </w:pPr>
      <w:r>
        <w:rPr>
          <w:b/>
          <w:i/>
          <w:sz w:val="26"/>
          <w:szCs w:val="24"/>
        </w:rPr>
        <w:t>LIBAG SUR – GOSI NORTE</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0A08" w:rsidRPr="003609CA" w:rsidTr="00D77FF4">
        <w:trPr>
          <w:trHeight w:val="233"/>
          <w:jc w:val="center"/>
        </w:trPr>
        <w:tc>
          <w:tcPr>
            <w:tcW w:w="1282" w:type="dxa"/>
          </w:tcPr>
          <w:p w:rsidR="005D0A08" w:rsidRPr="00AB34E3" w:rsidRDefault="005D25A5" w:rsidP="00E56386">
            <w:pPr>
              <w:jc w:val="center"/>
              <w:rPr>
                <w:szCs w:val="24"/>
              </w:rPr>
            </w:pPr>
            <w:r>
              <w:rPr>
                <w:szCs w:val="24"/>
              </w:rPr>
              <w:t>102(2)a</w:t>
            </w:r>
          </w:p>
        </w:tc>
        <w:tc>
          <w:tcPr>
            <w:tcW w:w="4410" w:type="dxa"/>
          </w:tcPr>
          <w:p w:rsidR="005D0A08" w:rsidRPr="0087697D" w:rsidRDefault="005D25A5" w:rsidP="00E56386">
            <w:pPr>
              <w:jc w:val="left"/>
              <w:rPr>
                <w:szCs w:val="24"/>
              </w:rPr>
            </w:pPr>
            <w:r>
              <w:rPr>
                <w:szCs w:val="24"/>
              </w:rPr>
              <w:t>Roadway excavation (Surplus Common)</w:t>
            </w:r>
          </w:p>
        </w:tc>
        <w:tc>
          <w:tcPr>
            <w:tcW w:w="1260" w:type="dxa"/>
          </w:tcPr>
          <w:p w:rsidR="005D0A08" w:rsidRDefault="005D25A5" w:rsidP="00E56386">
            <w:pPr>
              <w:jc w:val="center"/>
              <w:rPr>
                <w:szCs w:val="24"/>
              </w:rPr>
            </w:pPr>
            <w:r>
              <w:rPr>
                <w:szCs w:val="24"/>
              </w:rPr>
              <w:t>Cu. m.</w:t>
            </w:r>
          </w:p>
        </w:tc>
        <w:tc>
          <w:tcPr>
            <w:tcW w:w="1389" w:type="dxa"/>
          </w:tcPr>
          <w:p w:rsidR="005D0A08" w:rsidRDefault="005D25A5" w:rsidP="001314A0">
            <w:pPr>
              <w:jc w:val="right"/>
              <w:rPr>
                <w:szCs w:val="24"/>
              </w:rPr>
            </w:pPr>
            <w:r>
              <w:rPr>
                <w:szCs w:val="24"/>
              </w:rPr>
              <w:t>1</w:t>
            </w:r>
            <w:r w:rsidR="001314A0">
              <w:rPr>
                <w:szCs w:val="24"/>
              </w:rPr>
              <w:t>19.60</w:t>
            </w:r>
          </w:p>
        </w:tc>
        <w:tc>
          <w:tcPr>
            <w:tcW w:w="1451" w:type="dxa"/>
          </w:tcPr>
          <w:p w:rsidR="005D0A08" w:rsidRPr="00CD5CF9" w:rsidRDefault="005D0A08" w:rsidP="00967A03">
            <w:pPr>
              <w:jc w:val="center"/>
              <w:rPr>
                <w:szCs w:val="24"/>
              </w:rPr>
            </w:pPr>
          </w:p>
        </w:tc>
      </w:tr>
      <w:tr w:rsidR="001314A0" w:rsidRPr="003609CA" w:rsidTr="00D77FF4">
        <w:trPr>
          <w:trHeight w:val="233"/>
          <w:jc w:val="center"/>
        </w:trPr>
        <w:tc>
          <w:tcPr>
            <w:tcW w:w="1282" w:type="dxa"/>
          </w:tcPr>
          <w:p w:rsidR="001314A0" w:rsidRDefault="001314A0" w:rsidP="00E56386">
            <w:pPr>
              <w:jc w:val="center"/>
              <w:rPr>
                <w:szCs w:val="24"/>
              </w:rPr>
            </w:pPr>
            <w:r>
              <w:rPr>
                <w:szCs w:val="24"/>
              </w:rPr>
              <w:t>101(3)a.1</w:t>
            </w:r>
          </w:p>
        </w:tc>
        <w:tc>
          <w:tcPr>
            <w:tcW w:w="4410" w:type="dxa"/>
          </w:tcPr>
          <w:p w:rsidR="001314A0" w:rsidRDefault="001314A0" w:rsidP="00E56386">
            <w:pPr>
              <w:jc w:val="left"/>
              <w:rPr>
                <w:szCs w:val="24"/>
              </w:rPr>
            </w:pPr>
            <w:r>
              <w:rPr>
                <w:szCs w:val="24"/>
              </w:rPr>
              <w:t xml:space="preserve">Removal of Existing Concrete Pavement (0.23m </w:t>
            </w:r>
            <w:proofErr w:type="spellStart"/>
            <w:r>
              <w:rPr>
                <w:szCs w:val="24"/>
              </w:rPr>
              <w:t>thk</w:t>
            </w:r>
            <w:proofErr w:type="spellEnd"/>
            <w:r>
              <w:rPr>
                <w:szCs w:val="24"/>
              </w:rPr>
              <w:t>.)</w:t>
            </w:r>
          </w:p>
        </w:tc>
        <w:tc>
          <w:tcPr>
            <w:tcW w:w="1260" w:type="dxa"/>
          </w:tcPr>
          <w:p w:rsidR="001314A0" w:rsidRDefault="001314A0" w:rsidP="00E56386">
            <w:pPr>
              <w:jc w:val="center"/>
            </w:pPr>
            <w:r>
              <w:t>Sq. m.</w:t>
            </w:r>
          </w:p>
        </w:tc>
        <w:tc>
          <w:tcPr>
            <w:tcW w:w="1389" w:type="dxa"/>
          </w:tcPr>
          <w:p w:rsidR="001314A0" w:rsidRDefault="001314A0" w:rsidP="00E56386">
            <w:pPr>
              <w:jc w:val="right"/>
              <w:rPr>
                <w:szCs w:val="24"/>
              </w:rPr>
            </w:pPr>
            <w:r>
              <w:rPr>
                <w:szCs w:val="24"/>
              </w:rPr>
              <w:t>120.00</w:t>
            </w:r>
          </w:p>
        </w:tc>
        <w:tc>
          <w:tcPr>
            <w:tcW w:w="1451" w:type="dxa"/>
          </w:tcPr>
          <w:p w:rsidR="001314A0" w:rsidRPr="00CD5CF9" w:rsidRDefault="001314A0" w:rsidP="00967A03">
            <w:pPr>
              <w:jc w:val="center"/>
              <w:rPr>
                <w:szCs w:val="24"/>
              </w:rPr>
            </w:pPr>
          </w:p>
        </w:tc>
      </w:tr>
      <w:tr w:rsidR="005D0A08" w:rsidRPr="003609CA" w:rsidTr="00D77FF4">
        <w:trPr>
          <w:trHeight w:val="233"/>
          <w:jc w:val="center"/>
        </w:trPr>
        <w:tc>
          <w:tcPr>
            <w:tcW w:w="1282" w:type="dxa"/>
          </w:tcPr>
          <w:p w:rsidR="005D0A08" w:rsidRPr="00AB34E3" w:rsidRDefault="005D25A5" w:rsidP="00E56386">
            <w:pPr>
              <w:jc w:val="center"/>
              <w:rPr>
                <w:szCs w:val="24"/>
              </w:rPr>
            </w:pPr>
            <w:r>
              <w:rPr>
                <w:szCs w:val="24"/>
              </w:rPr>
              <w:t>105(1)</w:t>
            </w:r>
          </w:p>
        </w:tc>
        <w:tc>
          <w:tcPr>
            <w:tcW w:w="4410" w:type="dxa"/>
          </w:tcPr>
          <w:p w:rsidR="005D0A08" w:rsidRPr="00AB34E3" w:rsidRDefault="005D25A5" w:rsidP="00E56386">
            <w:pPr>
              <w:jc w:val="left"/>
              <w:rPr>
                <w:szCs w:val="24"/>
              </w:rPr>
            </w:pPr>
            <w:r>
              <w:rPr>
                <w:szCs w:val="24"/>
              </w:rPr>
              <w:t>Subgrade Preparation (Common Material)</w:t>
            </w:r>
          </w:p>
        </w:tc>
        <w:tc>
          <w:tcPr>
            <w:tcW w:w="1260" w:type="dxa"/>
          </w:tcPr>
          <w:p w:rsidR="005D0A08" w:rsidRDefault="005D25A5" w:rsidP="00E56386">
            <w:pPr>
              <w:jc w:val="center"/>
            </w:pPr>
            <w:r>
              <w:t>Sq. m.</w:t>
            </w:r>
          </w:p>
        </w:tc>
        <w:tc>
          <w:tcPr>
            <w:tcW w:w="1389" w:type="dxa"/>
          </w:tcPr>
          <w:p w:rsidR="005D0A08" w:rsidRPr="00CD5CF9" w:rsidRDefault="001314A0" w:rsidP="00E56386">
            <w:pPr>
              <w:jc w:val="right"/>
              <w:rPr>
                <w:szCs w:val="24"/>
              </w:rPr>
            </w:pPr>
            <w:r>
              <w:rPr>
                <w:szCs w:val="24"/>
              </w:rPr>
              <w:t>520.00</w:t>
            </w:r>
          </w:p>
        </w:tc>
        <w:tc>
          <w:tcPr>
            <w:tcW w:w="1451" w:type="dxa"/>
          </w:tcPr>
          <w:p w:rsidR="005D0A08" w:rsidRPr="00CD5CF9" w:rsidRDefault="005D0A08" w:rsidP="00967A03">
            <w:pPr>
              <w:jc w:val="center"/>
              <w:rPr>
                <w:szCs w:val="24"/>
              </w:rPr>
            </w:pPr>
          </w:p>
        </w:tc>
      </w:tr>
      <w:tr w:rsidR="005D0A08" w:rsidRPr="003609CA" w:rsidTr="00D77FF4">
        <w:trPr>
          <w:trHeight w:val="70"/>
          <w:jc w:val="center"/>
        </w:trPr>
        <w:tc>
          <w:tcPr>
            <w:tcW w:w="1282" w:type="dxa"/>
          </w:tcPr>
          <w:p w:rsidR="005D0A08" w:rsidRPr="00AB34E3" w:rsidRDefault="005D25A5" w:rsidP="00E56386">
            <w:pPr>
              <w:jc w:val="center"/>
              <w:rPr>
                <w:szCs w:val="24"/>
              </w:rPr>
            </w:pPr>
            <w:r>
              <w:rPr>
                <w:szCs w:val="24"/>
              </w:rPr>
              <w:t>201</w:t>
            </w:r>
          </w:p>
        </w:tc>
        <w:tc>
          <w:tcPr>
            <w:tcW w:w="4410" w:type="dxa"/>
          </w:tcPr>
          <w:p w:rsidR="005D0A08" w:rsidRPr="00AB34E3" w:rsidRDefault="005D25A5" w:rsidP="001314A0">
            <w:pPr>
              <w:jc w:val="left"/>
              <w:rPr>
                <w:szCs w:val="24"/>
              </w:rPr>
            </w:pPr>
            <w:r>
              <w:rPr>
                <w:szCs w:val="24"/>
              </w:rPr>
              <w:t xml:space="preserve">Aggregate Base Course (Including </w:t>
            </w:r>
            <w:r w:rsidR="001314A0">
              <w:rPr>
                <w:szCs w:val="24"/>
              </w:rPr>
              <w:t>Shoulder</w:t>
            </w:r>
            <w:r>
              <w:rPr>
                <w:szCs w:val="24"/>
              </w:rPr>
              <w:t>)</w:t>
            </w:r>
          </w:p>
        </w:tc>
        <w:tc>
          <w:tcPr>
            <w:tcW w:w="1260" w:type="dxa"/>
          </w:tcPr>
          <w:p w:rsidR="005D0A08" w:rsidRDefault="005D25A5" w:rsidP="00E56386">
            <w:pPr>
              <w:jc w:val="center"/>
            </w:pPr>
            <w:r>
              <w:t>Cu. m.</w:t>
            </w:r>
          </w:p>
        </w:tc>
        <w:tc>
          <w:tcPr>
            <w:tcW w:w="1389" w:type="dxa"/>
          </w:tcPr>
          <w:p w:rsidR="005D0A08" w:rsidRPr="00CD5CF9" w:rsidRDefault="001314A0" w:rsidP="00E56386">
            <w:pPr>
              <w:jc w:val="right"/>
              <w:rPr>
                <w:szCs w:val="24"/>
              </w:rPr>
            </w:pPr>
            <w:r>
              <w:rPr>
                <w:szCs w:val="24"/>
              </w:rPr>
              <w:t>388.70</w:t>
            </w:r>
          </w:p>
        </w:tc>
        <w:tc>
          <w:tcPr>
            <w:tcW w:w="1451" w:type="dxa"/>
          </w:tcPr>
          <w:p w:rsidR="005D0A08" w:rsidRPr="00CD5CF9" w:rsidRDefault="005D0A08" w:rsidP="00A75C93">
            <w:pPr>
              <w:jc w:val="center"/>
              <w:rPr>
                <w:szCs w:val="24"/>
              </w:rPr>
            </w:pPr>
          </w:p>
        </w:tc>
      </w:tr>
      <w:tr w:rsidR="005D0A08" w:rsidRPr="003609CA" w:rsidTr="00D77FF4">
        <w:trPr>
          <w:trHeight w:val="70"/>
          <w:jc w:val="center"/>
        </w:trPr>
        <w:tc>
          <w:tcPr>
            <w:tcW w:w="1282" w:type="dxa"/>
          </w:tcPr>
          <w:p w:rsidR="005D0A08" w:rsidRPr="00AB34E3" w:rsidRDefault="005D25A5" w:rsidP="00E56386">
            <w:pPr>
              <w:jc w:val="center"/>
              <w:rPr>
                <w:szCs w:val="24"/>
              </w:rPr>
            </w:pPr>
            <w:r>
              <w:rPr>
                <w:szCs w:val="24"/>
              </w:rPr>
              <w:t>311(1)c2</w:t>
            </w:r>
          </w:p>
        </w:tc>
        <w:tc>
          <w:tcPr>
            <w:tcW w:w="4410" w:type="dxa"/>
          </w:tcPr>
          <w:p w:rsidR="005D0A08" w:rsidRPr="00AB34E3" w:rsidRDefault="005D25A5" w:rsidP="00E56386">
            <w:pPr>
              <w:jc w:val="left"/>
              <w:rPr>
                <w:szCs w:val="24"/>
              </w:rPr>
            </w:pPr>
            <w:r>
              <w:rPr>
                <w:szCs w:val="24"/>
              </w:rPr>
              <w:t>PCC Pavement Conventional Method, 230mm Thick at 7 days</w:t>
            </w:r>
          </w:p>
        </w:tc>
        <w:tc>
          <w:tcPr>
            <w:tcW w:w="1260" w:type="dxa"/>
          </w:tcPr>
          <w:p w:rsidR="005D0A08" w:rsidRDefault="005D25A5" w:rsidP="00E56386">
            <w:pPr>
              <w:jc w:val="center"/>
            </w:pPr>
            <w:r>
              <w:t>Sq. m.</w:t>
            </w:r>
          </w:p>
        </w:tc>
        <w:tc>
          <w:tcPr>
            <w:tcW w:w="1389" w:type="dxa"/>
          </w:tcPr>
          <w:p w:rsidR="005D0A08" w:rsidRPr="00CD5CF9" w:rsidRDefault="001314A0" w:rsidP="001314A0">
            <w:pPr>
              <w:jc w:val="right"/>
              <w:rPr>
                <w:szCs w:val="24"/>
              </w:rPr>
            </w:pPr>
            <w:r>
              <w:rPr>
                <w:szCs w:val="24"/>
              </w:rPr>
              <w:t>784.00</w:t>
            </w:r>
          </w:p>
        </w:tc>
        <w:tc>
          <w:tcPr>
            <w:tcW w:w="1451" w:type="dxa"/>
          </w:tcPr>
          <w:p w:rsidR="005D0A08" w:rsidRPr="00CD5CF9" w:rsidRDefault="005D0A08" w:rsidP="00A75C93">
            <w:pPr>
              <w:jc w:val="center"/>
              <w:rPr>
                <w:szCs w:val="24"/>
              </w:rPr>
            </w:pPr>
          </w:p>
        </w:tc>
      </w:tr>
      <w:tr w:rsidR="001314A0" w:rsidRPr="003609CA" w:rsidTr="00D77FF4">
        <w:trPr>
          <w:trHeight w:val="70"/>
          <w:jc w:val="center"/>
        </w:trPr>
        <w:tc>
          <w:tcPr>
            <w:tcW w:w="1282" w:type="dxa"/>
          </w:tcPr>
          <w:p w:rsidR="001314A0" w:rsidRDefault="001314A0" w:rsidP="00E56386">
            <w:pPr>
              <w:jc w:val="center"/>
              <w:rPr>
                <w:szCs w:val="24"/>
              </w:rPr>
            </w:pPr>
            <w:r>
              <w:rPr>
                <w:szCs w:val="24"/>
              </w:rPr>
              <w:t>101(6)</w:t>
            </w:r>
          </w:p>
        </w:tc>
        <w:tc>
          <w:tcPr>
            <w:tcW w:w="4410" w:type="dxa"/>
          </w:tcPr>
          <w:p w:rsidR="001314A0" w:rsidRDefault="001314A0" w:rsidP="00E56386">
            <w:pPr>
              <w:jc w:val="left"/>
              <w:rPr>
                <w:szCs w:val="24"/>
              </w:rPr>
            </w:pPr>
            <w:r>
              <w:rPr>
                <w:szCs w:val="24"/>
              </w:rPr>
              <w:t>Removal of Structures and Obstructions (RCBC)</w:t>
            </w:r>
          </w:p>
        </w:tc>
        <w:tc>
          <w:tcPr>
            <w:tcW w:w="1260" w:type="dxa"/>
          </w:tcPr>
          <w:p w:rsidR="001314A0" w:rsidRDefault="000E1350" w:rsidP="00E56386">
            <w:pPr>
              <w:jc w:val="center"/>
            </w:pPr>
            <w:r>
              <w:t>Cu. m.</w:t>
            </w:r>
          </w:p>
        </w:tc>
        <w:tc>
          <w:tcPr>
            <w:tcW w:w="1389" w:type="dxa"/>
          </w:tcPr>
          <w:p w:rsidR="001314A0" w:rsidRDefault="000E1350" w:rsidP="001314A0">
            <w:pPr>
              <w:jc w:val="right"/>
              <w:rPr>
                <w:szCs w:val="24"/>
              </w:rPr>
            </w:pPr>
            <w:r>
              <w:rPr>
                <w:szCs w:val="24"/>
              </w:rPr>
              <w:t>54.72</w:t>
            </w:r>
          </w:p>
        </w:tc>
        <w:tc>
          <w:tcPr>
            <w:tcW w:w="1451" w:type="dxa"/>
          </w:tcPr>
          <w:p w:rsidR="001314A0" w:rsidRPr="00CD5CF9" w:rsidRDefault="001314A0" w:rsidP="00A75C93">
            <w:pPr>
              <w:jc w:val="center"/>
              <w:rPr>
                <w:szCs w:val="24"/>
              </w:rPr>
            </w:pPr>
          </w:p>
        </w:tc>
      </w:tr>
      <w:tr w:rsidR="000E1350" w:rsidRPr="003609CA" w:rsidTr="00D77FF4">
        <w:trPr>
          <w:trHeight w:val="70"/>
          <w:jc w:val="center"/>
        </w:trPr>
        <w:tc>
          <w:tcPr>
            <w:tcW w:w="1282" w:type="dxa"/>
          </w:tcPr>
          <w:p w:rsidR="000E1350" w:rsidRDefault="000E1350" w:rsidP="00E56386">
            <w:pPr>
              <w:jc w:val="center"/>
              <w:rPr>
                <w:szCs w:val="24"/>
              </w:rPr>
            </w:pPr>
            <w:r>
              <w:rPr>
                <w:szCs w:val="24"/>
              </w:rPr>
              <w:t>804(4)</w:t>
            </w:r>
          </w:p>
        </w:tc>
        <w:tc>
          <w:tcPr>
            <w:tcW w:w="4410" w:type="dxa"/>
          </w:tcPr>
          <w:p w:rsidR="000E1350" w:rsidRDefault="000E1350" w:rsidP="00E56386">
            <w:pPr>
              <w:jc w:val="left"/>
              <w:rPr>
                <w:szCs w:val="24"/>
              </w:rPr>
            </w:pPr>
            <w:r>
              <w:rPr>
                <w:szCs w:val="24"/>
              </w:rPr>
              <w:t>Gravel Bedding</w:t>
            </w:r>
          </w:p>
        </w:tc>
        <w:tc>
          <w:tcPr>
            <w:tcW w:w="1260" w:type="dxa"/>
          </w:tcPr>
          <w:p w:rsidR="000E1350" w:rsidRDefault="000E1350" w:rsidP="000E1350">
            <w:pPr>
              <w:jc w:val="center"/>
            </w:pPr>
            <w:r w:rsidRPr="0058449A">
              <w:t>Cu. m.</w:t>
            </w:r>
          </w:p>
        </w:tc>
        <w:tc>
          <w:tcPr>
            <w:tcW w:w="1389" w:type="dxa"/>
          </w:tcPr>
          <w:p w:rsidR="000E1350" w:rsidRDefault="000E1350" w:rsidP="001314A0">
            <w:pPr>
              <w:jc w:val="right"/>
              <w:rPr>
                <w:szCs w:val="24"/>
              </w:rPr>
            </w:pPr>
            <w:r>
              <w:rPr>
                <w:szCs w:val="24"/>
              </w:rPr>
              <w:t>0.55</w:t>
            </w:r>
          </w:p>
        </w:tc>
        <w:tc>
          <w:tcPr>
            <w:tcW w:w="1451" w:type="dxa"/>
          </w:tcPr>
          <w:p w:rsidR="000E1350" w:rsidRPr="00CD5CF9" w:rsidRDefault="000E1350" w:rsidP="00A75C93">
            <w:pPr>
              <w:jc w:val="center"/>
              <w:rPr>
                <w:szCs w:val="24"/>
              </w:rPr>
            </w:pPr>
          </w:p>
        </w:tc>
      </w:tr>
      <w:tr w:rsidR="000E1350" w:rsidRPr="003609CA" w:rsidTr="00D77FF4">
        <w:trPr>
          <w:trHeight w:val="70"/>
          <w:jc w:val="center"/>
        </w:trPr>
        <w:tc>
          <w:tcPr>
            <w:tcW w:w="1282" w:type="dxa"/>
          </w:tcPr>
          <w:p w:rsidR="000E1350" w:rsidRDefault="000E1350" w:rsidP="00E56386">
            <w:pPr>
              <w:jc w:val="center"/>
              <w:rPr>
                <w:szCs w:val="24"/>
              </w:rPr>
            </w:pPr>
            <w:r>
              <w:rPr>
                <w:szCs w:val="24"/>
              </w:rPr>
              <w:t>405</w:t>
            </w:r>
          </w:p>
        </w:tc>
        <w:tc>
          <w:tcPr>
            <w:tcW w:w="4410" w:type="dxa"/>
          </w:tcPr>
          <w:p w:rsidR="000E1350" w:rsidRDefault="000E1350" w:rsidP="00E56386">
            <w:pPr>
              <w:jc w:val="left"/>
              <w:rPr>
                <w:szCs w:val="24"/>
              </w:rPr>
            </w:pPr>
            <w:r>
              <w:rPr>
                <w:szCs w:val="24"/>
              </w:rPr>
              <w:t>Structural Concrete Class A (RCBC)</w:t>
            </w:r>
          </w:p>
        </w:tc>
        <w:tc>
          <w:tcPr>
            <w:tcW w:w="1260" w:type="dxa"/>
          </w:tcPr>
          <w:p w:rsidR="000E1350" w:rsidRDefault="000E1350" w:rsidP="000E1350">
            <w:pPr>
              <w:jc w:val="center"/>
            </w:pPr>
            <w:r w:rsidRPr="0058449A">
              <w:t>Cu. m.</w:t>
            </w:r>
          </w:p>
        </w:tc>
        <w:tc>
          <w:tcPr>
            <w:tcW w:w="1389" w:type="dxa"/>
          </w:tcPr>
          <w:p w:rsidR="000E1350" w:rsidRDefault="000E1350" w:rsidP="001314A0">
            <w:pPr>
              <w:jc w:val="right"/>
              <w:rPr>
                <w:szCs w:val="24"/>
              </w:rPr>
            </w:pPr>
            <w:r>
              <w:rPr>
                <w:szCs w:val="24"/>
              </w:rPr>
              <w:t>54.72</w:t>
            </w:r>
          </w:p>
        </w:tc>
        <w:tc>
          <w:tcPr>
            <w:tcW w:w="1451" w:type="dxa"/>
          </w:tcPr>
          <w:p w:rsidR="000E1350" w:rsidRPr="00CD5CF9" w:rsidRDefault="000E1350" w:rsidP="00A75C93">
            <w:pPr>
              <w:jc w:val="center"/>
              <w:rPr>
                <w:szCs w:val="24"/>
              </w:rPr>
            </w:pPr>
          </w:p>
        </w:tc>
      </w:tr>
      <w:tr w:rsidR="001314A0" w:rsidRPr="003609CA" w:rsidTr="00D77FF4">
        <w:trPr>
          <w:trHeight w:val="70"/>
          <w:jc w:val="center"/>
        </w:trPr>
        <w:tc>
          <w:tcPr>
            <w:tcW w:w="1282" w:type="dxa"/>
          </w:tcPr>
          <w:p w:rsidR="001314A0" w:rsidRDefault="000E1350" w:rsidP="00E56386">
            <w:pPr>
              <w:jc w:val="center"/>
              <w:rPr>
                <w:szCs w:val="24"/>
              </w:rPr>
            </w:pPr>
            <w:r>
              <w:rPr>
                <w:szCs w:val="24"/>
              </w:rPr>
              <w:t>404</w:t>
            </w:r>
          </w:p>
        </w:tc>
        <w:tc>
          <w:tcPr>
            <w:tcW w:w="4410" w:type="dxa"/>
          </w:tcPr>
          <w:p w:rsidR="001314A0" w:rsidRDefault="000E1350" w:rsidP="00E56386">
            <w:pPr>
              <w:jc w:val="left"/>
              <w:rPr>
                <w:szCs w:val="24"/>
              </w:rPr>
            </w:pPr>
            <w:r>
              <w:rPr>
                <w:szCs w:val="24"/>
              </w:rPr>
              <w:t>Reinforcing Steel Bar Grade 40 (RCBC)</w:t>
            </w:r>
          </w:p>
        </w:tc>
        <w:tc>
          <w:tcPr>
            <w:tcW w:w="1260" w:type="dxa"/>
          </w:tcPr>
          <w:p w:rsidR="001314A0" w:rsidRDefault="000E1350" w:rsidP="00E56386">
            <w:pPr>
              <w:jc w:val="center"/>
            </w:pPr>
            <w:proofErr w:type="spellStart"/>
            <w:r>
              <w:t>Kgs</w:t>
            </w:r>
            <w:proofErr w:type="spellEnd"/>
          </w:p>
        </w:tc>
        <w:tc>
          <w:tcPr>
            <w:tcW w:w="1389" w:type="dxa"/>
          </w:tcPr>
          <w:p w:rsidR="001314A0" w:rsidRDefault="000E1350" w:rsidP="001314A0">
            <w:pPr>
              <w:jc w:val="right"/>
              <w:rPr>
                <w:szCs w:val="24"/>
              </w:rPr>
            </w:pPr>
            <w:r>
              <w:rPr>
                <w:szCs w:val="24"/>
              </w:rPr>
              <w:t>5,772.80</w:t>
            </w:r>
          </w:p>
        </w:tc>
        <w:tc>
          <w:tcPr>
            <w:tcW w:w="1451" w:type="dxa"/>
          </w:tcPr>
          <w:p w:rsidR="001314A0" w:rsidRPr="00CD5CF9" w:rsidRDefault="001314A0" w:rsidP="00A75C93">
            <w:pPr>
              <w:jc w:val="center"/>
              <w:rPr>
                <w:szCs w:val="24"/>
              </w:rPr>
            </w:pPr>
          </w:p>
        </w:tc>
      </w:tr>
      <w:tr w:rsidR="000E1350" w:rsidRPr="003609CA" w:rsidTr="00D77FF4">
        <w:trPr>
          <w:trHeight w:val="70"/>
          <w:jc w:val="center"/>
        </w:trPr>
        <w:tc>
          <w:tcPr>
            <w:tcW w:w="1282" w:type="dxa"/>
          </w:tcPr>
          <w:p w:rsidR="000E1350" w:rsidRDefault="000E1350" w:rsidP="00E56386">
            <w:pPr>
              <w:jc w:val="center"/>
              <w:rPr>
                <w:szCs w:val="24"/>
              </w:rPr>
            </w:pPr>
            <w:r>
              <w:rPr>
                <w:szCs w:val="24"/>
              </w:rPr>
              <w:t>500(1)a</w:t>
            </w:r>
          </w:p>
        </w:tc>
        <w:tc>
          <w:tcPr>
            <w:tcW w:w="4410" w:type="dxa"/>
          </w:tcPr>
          <w:p w:rsidR="000E1350" w:rsidRDefault="000E1350" w:rsidP="00E56386">
            <w:pPr>
              <w:jc w:val="left"/>
              <w:rPr>
                <w:szCs w:val="24"/>
              </w:rPr>
            </w:pPr>
            <w:r>
              <w:rPr>
                <w:szCs w:val="24"/>
              </w:rPr>
              <w:t>Pipe Culverts 610mm, (24”</w:t>
            </w:r>
            <w:r>
              <w:rPr>
                <w:rFonts w:ascii="Calibri" w:hAnsi="Calibri" w:cs="Calibri"/>
                <w:szCs w:val="24"/>
              </w:rPr>
              <w:t>Ø)</w:t>
            </w:r>
          </w:p>
        </w:tc>
        <w:tc>
          <w:tcPr>
            <w:tcW w:w="1260" w:type="dxa"/>
          </w:tcPr>
          <w:p w:rsidR="000E1350" w:rsidRDefault="000E1350" w:rsidP="00E56386">
            <w:pPr>
              <w:jc w:val="center"/>
            </w:pPr>
            <w:proofErr w:type="spellStart"/>
            <w:r>
              <w:t>Ln.m</w:t>
            </w:r>
            <w:proofErr w:type="spellEnd"/>
            <w:r>
              <w:t>.</w:t>
            </w:r>
          </w:p>
        </w:tc>
        <w:tc>
          <w:tcPr>
            <w:tcW w:w="1389" w:type="dxa"/>
          </w:tcPr>
          <w:p w:rsidR="000E1350" w:rsidRDefault="000E1350" w:rsidP="001314A0">
            <w:pPr>
              <w:jc w:val="right"/>
              <w:rPr>
                <w:szCs w:val="24"/>
              </w:rPr>
            </w:pPr>
            <w:r>
              <w:rPr>
                <w:szCs w:val="24"/>
              </w:rPr>
              <w:t>18.00</w:t>
            </w:r>
          </w:p>
        </w:tc>
        <w:tc>
          <w:tcPr>
            <w:tcW w:w="1451" w:type="dxa"/>
          </w:tcPr>
          <w:p w:rsidR="000E1350" w:rsidRPr="00CD5CF9" w:rsidRDefault="000E1350" w:rsidP="00A75C93">
            <w:pPr>
              <w:jc w:val="center"/>
              <w:rPr>
                <w:szCs w:val="24"/>
              </w:rPr>
            </w:pPr>
          </w:p>
        </w:tc>
      </w:tr>
      <w:tr w:rsidR="005D0A08" w:rsidRPr="003609CA" w:rsidTr="00D77FF4">
        <w:trPr>
          <w:trHeight w:val="70"/>
          <w:jc w:val="center"/>
        </w:trPr>
        <w:tc>
          <w:tcPr>
            <w:tcW w:w="1282" w:type="dxa"/>
          </w:tcPr>
          <w:p w:rsidR="005D0A08" w:rsidRPr="00AB34E3" w:rsidRDefault="000E1350" w:rsidP="00E56386">
            <w:pPr>
              <w:jc w:val="center"/>
              <w:rPr>
                <w:szCs w:val="24"/>
              </w:rPr>
            </w:pPr>
            <w:r>
              <w:rPr>
                <w:szCs w:val="24"/>
              </w:rPr>
              <w:t>SPL-2</w:t>
            </w:r>
          </w:p>
        </w:tc>
        <w:tc>
          <w:tcPr>
            <w:tcW w:w="4410" w:type="dxa"/>
          </w:tcPr>
          <w:p w:rsidR="005D0A08" w:rsidRPr="00AB34E3" w:rsidRDefault="000E1350" w:rsidP="00E56386">
            <w:pPr>
              <w:jc w:val="left"/>
              <w:rPr>
                <w:szCs w:val="24"/>
              </w:rPr>
            </w:pPr>
            <w:r>
              <w:rPr>
                <w:szCs w:val="24"/>
              </w:rPr>
              <w:t>Construction Health &amp; Safety</w:t>
            </w:r>
          </w:p>
        </w:tc>
        <w:tc>
          <w:tcPr>
            <w:tcW w:w="1260" w:type="dxa"/>
          </w:tcPr>
          <w:p w:rsidR="005D0A08" w:rsidRDefault="000E1350" w:rsidP="00E56386">
            <w:pPr>
              <w:jc w:val="center"/>
            </w:pPr>
            <w:proofErr w:type="spellStart"/>
            <w:r>
              <w:t>l.s</w:t>
            </w:r>
            <w:proofErr w:type="spellEnd"/>
          </w:p>
        </w:tc>
        <w:tc>
          <w:tcPr>
            <w:tcW w:w="1389" w:type="dxa"/>
          </w:tcPr>
          <w:p w:rsidR="005D0A08" w:rsidRPr="00CD5CF9" w:rsidRDefault="005D25A5" w:rsidP="00E56386">
            <w:pPr>
              <w:jc w:val="right"/>
              <w:rPr>
                <w:szCs w:val="24"/>
              </w:rPr>
            </w:pPr>
            <w:r>
              <w:rPr>
                <w:szCs w:val="24"/>
              </w:rPr>
              <w:t>1.00</w:t>
            </w:r>
          </w:p>
        </w:tc>
        <w:tc>
          <w:tcPr>
            <w:tcW w:w="1451" w:type="dxa"/>
          </w:tcPr>
          <w:p w:rsidR="005D0A08" w:rsidRPr="00CD5CF9" w:rsidRDefault="005D0A08" w:rsidP="00A75C93">
            <w:pPr>
              <w:jc w:val="center"/>
              <w:rPr>
                <w:szCs w:val="24"/>
              </w:rPr>
            </w:pPr>
          </w:p>
        </w:tc>
      </w:tr>
      <w:tr w:rsidR="005D25A5" w:rsidRPr="003609CA" w:rsidTr="00D77FF4">
        <w:trPr>
          <w:trHeight w:val="70"/>
          <w:jc w:val="center"/>
        </w:trPr>
        <w:tc>
          <w:tcPr>
            <w:tcW w:w="1282" w:type="dxa"/>
          </w:tcPr>
          <w:p w:rsidR="005D25A5" w:rsidRDefault="000E1350" w:rsidP="00E56386">
            <w:pPr>
              <w:jc w:val="center"/>
              <w:rPr>
                <w:szCs w:val="24"/>
              </w:rPr>
            </w:pPr>
            <w:r>
              <w:rPr>
                <w:szCs w:val="24"/>
              </w:rPr>
              <w:t>SPL-1</w:t>
            </w:r>
          </w:p>
        </w:tc>
        <w:tc>
          <w:tcPr>
            <w:tcW w:w="4410" w:type="dxa"/>
          </w:tcPr>
          <w:p w:rsidR="005D25A5" w:rsidRPr="00AB34E3" w:rsidRDefault="000E1350" w:rsidP="00E56386">
            <w:pPr>
              <w:jc w:val="left"/>
              <w:rPr>
                <w:szCs w:val="24"/>
              </w:rPr>
            </w:pPr>
            <w:r>
              <w:rPr>
                <w:szCs w:val="24"/>
              </w:rPr>
              <w:t>Project Signage</w:t>
            </w:r>
          </w:p>
        </w:tc>
        <w:tc>
          <w:tcPr>
            <w:tcW w:w="1260" w:type="dxa"/>
          </w:tcPr>
          <w:p w:rsidR="005D25A5" w:rsidRDefault="000E1350" w:rsidP="00E56386">
            <w:pPr>
              <w:jc w:val="center"/>
            </w:pPr>
            <w:r>
              <w:t>Each</w:t>
            </w:r>
          </w:p>
        </w:tc>
        <w:tc>
          <w:tcPr>
            <w:tcW w:w="1389" w:type="dxa"/>
          </w:tcPr>
          <w:p w:rsidR="005D25A5" w:rsidRPr="00CD5CF9" w:rsidRDefault="005D25A5" w:rsidP="00E56386">
            <w:pPr>
              <w:jc w:val="right"/>
              <w:rPr>
                <w:szCs w:val="24"/>
              </w:rPr>
            </w:pPr>
            <w:r>
              <w:rPr>
                <w:szCs w:val="24"/>
              </w:rPr>
              <w:t>1.00</w:t>
            </w:r>
          </w:p>
        </w:tc>
        <w:tc>
          <w:tcPr>
            <w:tcW w:w="1451" w:type="dxa"/>
          </w:tcPr>
          <w:p w:rsidR="005D25A5" w:rsidRPr="00CD5CF9" w:rsidRDefault="005D25A5"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A85B27" w:rsidRDefault="00D26D25"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0E1350" w:rsidRDefault="000E1350" w:rsidP="00F309BD"/>
    <w:p w:rsidR="000E1350" w:rsidRDefault="000E1350" w:rsidP="00F309BD"/>
    <w:p w:rsidR="000E1350" w:rsidRDefault="000E1350"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D26D25"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D26D25"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D26D25"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D26D25"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D26D25"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5D25A5">
        <w:rPr>
          <w:b/>
          <w:i/>
          <w:spacing w:val="-2"/>
          <w:sz w:val="28"/>
          <w:szCs w:val="26"/>
        </w:rPr>
        <w:t xml:space="preserve">CONCRETING OF </w:t>
      </w:r>
      <w:r w:rsidR="000E1350">
        <w:rPr>
          <w:b/>
          <w:i/>
          <w:spacing w:val="-2"/>
          <w:sz w:val="28"/>
          <w:szCs w:val="26"/>
        </w:rPr>
        <w:t>MARALLAG</w:t>
      </w:r>
      <w:r w:rsidR="005D25A5">
        <w:rPr>
          <w:b/>
          <w:i/>
          <w:spacing w:val="-2"/>
          <w:sz w:val="28"/>
          <w:szCs w:val="26"/>
        </w:rPr>
        <w:t xml:space="preserve"> STREET</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0E1350">
        <w:rPr>
          <w:b/>
          <w:i/>
          <w:sz w:val="26"/>
          <w:szCs w:val="24"/>
        </w:rPr>
        <w:t>LIBAG SUR – GOSI NORTE</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620"/>
        <w:gridCol w:w="1893"/>
        <w:gridCol w:w="1977"/>
      </w:tblGrid>
      <w:tr w:rsidR="008B0DDD" w:rsidRPr="004D4FA4" w:rsidTr="000E1350">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620" w:type="dxa"/>
            <w:vAlign w:val="center"/>
          </w:tcPr>
          <w:p w:rsidR="008B0DDD" w:rsidRPr="004D4FA4" w:rsidRDefault="008B0DDD">
            <w:pPr>
              <w:jc w:val="center"/>
              <w:rPr>
                <w:sz w:val="20"/>
              </w:rPr>
            </w:pPr>
            <w:r w:rsidRPr="004D4FA4">
              <w:rPr>
                <w:sz w:val="20"/>
              </w:rPr>
              <w:t>UNIT</w:t>
            </w:r>
            <w:r w:rsidR="00876591">
              <w:rPr>
                <w:sz w:val="20"/>
              </w:rPr>
              <w:t>/QTY</w:t>
            </w:r>
          </w:p>
        </w:tc>
        <w:tc>
          <w:tcPr>
            <w:tcW w:w="1893"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0E1350" w:rsidRPr="007546BB" w:rsidTr="000E1350">
        <w:trPr>
          <w:trHeight w:val="70"/>
        </w:trPr>
        <w:tc>
          <w:tcPr>
            <w:tcW w:w="1216" w:type="dxa"/>
          </w:tcPr>
          <w:p w:rsidR="000E1350" w:rsidRPr="00AB34E3" w:rsidRDefault="000E1350" w:rsidP="00D26D25">
            <w:pPr>
              <w:jc w:val="center"/>
              <w:rPr>
                <w:szCs w:val="24"/>
              </w:rPr>
            </w:pPr>
            <w:r>
              <w:rPr>
                <w:szCs w:val="24"/>
              </w:rPr>
              <w:t>102(2)a</w:t>
            </w:r>
          </w:p>
        </w:tc>
        <w:tc>
          <w:tcPr>
            <w:tcW w:w="3824" w:type="dxa"/>
          </w:tcPr>
          <w:p w:rsidR="000E1350" w:rsidRPr="0087697D" w:rsidRDefault="000E1350" w:rsidP="00D26D25">
            <w:pPr>
              <w:jc w:val="left"/>
              <w:rPr>
                <w:szCs w:val="24"/>
              </w:rPr>
            </w:pPr>
            <w:r>
              <w:rPr>
                <w:szCs w:val="24"/>
              </w:rPr>
              <w:t>Roadway excavation (Surplus Common)</w:t>
            </w:r>
          </w:p>
        </w:tc>
        <w:tc>
          <w:tcPr>
            <w:tcW w:w="1620" w:type="dxa"/>
          </w:tcPr>
          <w:p w:rsidR="000E1350" w:rsidRDefault="000E1350" w:rsidP="000E1350">
            <w:pPr>
              <w:jc w:val="left"/>
              <w:rPr>
                <w:szCs w:val="24"/>
              </w:rPr>
            </w:pPr>
            <w:r>
              <w:rPr>
                <w:szCs w:val="24"/>
              </w:rPr>
              <w:t>119.60 Cu. m.</w:t>
            </w:r>
          </w:p>
        </w:tc>
        <w:tc>
          <w:tcPr>
            <w:tcW w:w="1893" w:type="dxa"/>
          </w:tcPr>
          <w:p w:rsidR="000E1350"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Default="000E1350" w:rsidP="00D26D25">
            <w:pPr>
              <w:jc w:val="center"/>
              <w:rPr>
                <w:szCs w:val="24"/>
              </w:rPr>
            </w:pPr>
            <w:r>
              <w:rPr>
                <w:szCs w:val="24"/>
              </w:rPr>
              <w:t>101(3)a.1</w:t>
            </w:r>
          </w:p>
        </w:tc>
        <w:tc>
          <w:tcPr>
            <w:tcW w:w="3824" w:type="dxa"/>
          </w:tcPr>
          <w:p w:rsidR="000E1350" w:rsidRDefault="000E1350" w:rsidP="00D26D25">
            <w:pPr>
              <w:jc w:val="left"/>
              <w:rPr>
                <w:szCs w:val="24"/>
              </w:rPr>
            </w:pPr>
            <w:r>
              <w:rPr>
                <w:szCs w:val="24"/>
              </w:rPr>
              <w:t xml:space="preserve">Removal of Existing Concrete Pavement (0.23m </w:t>
            </w:r>
            <w:proofErr w:type="spellStart"/>
            <w:r>
              <w:rPr>
                <w:szCs w:val="24"/>
              </w:rPr>
              <w:t>thk</w:t>
            </w:r>
            <w:proofErr w:type="spellEnd"/>
            <w:r>
              <w:rPr>
                <w:szCs w:val="24"/>
              </w:rPr>
              <w:t>.)</w:t>
            </w:r>
          </w:p>
        </w:tc>
        <w:tc>
          <w:tcPr>
            <w:tcW w:w="1620" w:type="dxa"/>
          </w:tcPr>
          <w:p w:rsidR="000E1350" w:rsidRDefault="000E1350" w:rsidP="000E1350">
            <w:pPr>
              <w:jc w:val="left"/>
            </w:pPr>
            <w:r>
              <w:rPr>
                <w:szCs w:val="24"/>
              </w:rPr>
              <w:t xml:space="preserve">120.00 </w:t>
            </w:r>
            <w:r>
              <w:t>Sq. m.</w:t>
            </w:r>
          </w:p>
        </w:tc>
        <w:tc>
          <w:tcPr>
            <w:tcW w:w="1893" w:type="dxa"/>
          </w:tcPr>
          <w:p w:rsidR="000E1350"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Pr="00AB34E3" w:rsidRDefault="000E1350" w:rsidP="00D26D25">
            <w:pPr>
              <w:jc w:val="center"/>
              <w:rPr>
                <w:szCs w:val="24"/>
              </w:rPr>
            </w:pPr>
            <w:r>
              <w:rPr>
                <w:szCs w:val="24"/>
              </w:rPr>
              <w:t>105(1)</w:t>
            </w:r>
          </w:p>
        </w:tc>
        <w:tc>
          <w:tcPr>
            <w:tcW w:w="3824" w:type="dxa"/>
          </w:tcPr>
          <w:p w:rsidR="000E1350" w:rsidRPr="00AB34E3" w:rsidRDefault="000E1350" w:rsidP="00D26D25">
            <w:pPr>
              <w:jc w:val="left"/>
              <w:rPr>
                <w:szCs w:val="24"/>
              </w:rPr>
            </w:pPr>
            <w:r>
              <w:rPr>
                <w:szCs w:val="24"/>
              </w:rPr>
              <w:t>Subgrade Preparation (Common Material)</w:t>
            </w:r>
          </w:p>
        </w:tc>
        <w:tc>
          <w:tcPr>
            <w:tcW w:w="1620" w:type="dxa"/>
          </w:tcPr>
          <w:p w:rsidR="000E1350" w:rsidRDefault="000E1350" w:rsidP="000E1350">
            <w:pPr>
              <w:jc w:val="left"/>
            </w:pPr>
            <w:r>
              <w:rPr>
                <w:szCs w:val="24"/>
              </w:rPr>
              <w:t xml:space="preserve">520.00 </w:t>
            </w:r>
            <w:r>
              <w:t>Sq. m.</w:t>
            </w:r>
          </w:p>
        </w:tc>
        <w:tc>
          <w:tcPr>
            <w:tcW w:w="1893" w:type="dxa"/>
          </w:tcPr>
          <w:p w:rsidR="000E1350" w:rsidRPr="00CD5CF9"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Pr="00AB34E3" w:rsidRDefault="000E1350" w:rsidP="00D26D25">
            <w:pPr>
              <w:jc w:val="center"/>
              <w:rPr>
                <w:szCs w:val="24"/>
              </w:rPr>
            </w:pPr>
            <w:r>
              <w:rPr>
                <w:szCs w:val="24"/>
              </w:rPr>
              <w:t>201</w:t>
            </w:r>
          </w:p>
        </w:tc>
        <w:tc>
          <w:tcPr>
            <w:tcW w:w="3824" w:type="dxa"/>
          </w:tcPr>
          <w:p w:rsidR="000E1350" w:rsidRPr="00AB34E3" w:rsidRDefault="000E1350" w:rsidP="00D26D25">
            <w:pPr>
              <w:jc w:val="left"/>
              <w:rPr>
                <w:szCs w:val="24"/>
              </w:rPr>
            </w:pPr>
            <w:r>
              <w:rPr>
                <w:szCs w:val="24"/>
              </w:rPr>
              <w:t>Aggregate Base Course (Including Shoulder)</w:t>
            </w:r>
          </w:p>
        </w:tc>
        <w:tc>
          <w:tcPr>
            <w:tcW w:w="1620" w:type="dxa"/>
          </w:tcPr>
          <w:p w:rsidR="000E1350" w:rsidRDefault="000E1350" w:rsidP="000E1350">
            <w:pPr>
              <w:jc w:val="left"/>
            </w:pPr>
            <w:r>
              <w:rPr>
                <w:szCs w:val="24"/>
              </w:rPr>
              <w:t xml:space="preserve">388.70 </w:t>
            </w:r>
            <w:r>
              <w:t>Cu. m.</w:t>
            </w:r>
          </w:p>
        </w:tc>
        <w:tc>
          <w:tcPr>
            <w:tcW w:w="1893" w:type="dxa"/>
          </w:tcPr>
          <w:p w:rsidR="000E1350" w:rsidRPr="00CD5CF9"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Pr="00AB34E3" w:rsidRDefault="000E1350" w:rsidP="00D26D25">
            <w:pPr>
              <w:jc w:val="center"/>
              <w:rPr>
                <w:szCs w:val="24"/>
              </w:rPr>
            </w:pPr>
            <w:r>
              <w:rPr>
                <w:szCs w:val="24"/>
              </w:rPr>
              <w:t>311(1)c2</w:t>
            </w:r>
          </w:p>
        </w:tc>
        <w:tc>
          <w:tcPr>
            <w:tcW w:w="3824" w:type="dxa"/>
          </w:tcPr>
          <w:p w:rsidR="000E1350" w:rsidRPr="00AB34E3" w:rsidRDefault="000E1350" w:rsidP="00D26D25">
            <w:pPr>
              <w:jc w:val="left"/>
              <w:rPr>
                <w:szCs w:val="24"/>
              </w:rPr>
            </w:pPr>
            <w:r>
              <w:rPr>
                <w:szCs w:val="24"/>
              </w:rPr>
              <w:t>PCC Pavement Conventional Method, 230mm Thick at 7 days</w:t>
            </w:r>
          </w:p>
        </w:tc>
        <w:tc>
          <w:tcPr>
            <w:tcW w:w="1620" w:type="dxa"/>
          </w:tcPr>
          <w:p w:rsidR="000E1350" w:rsidRDefault="000E1350" w:rsidP="000E1350">
            <w:pPr>
              <w:jc w:val="left"/>
            </w:pPr>
            <w:r>
              <w:rPr>
                <w:szCs w:val="24"/>
              </w:rPr>
              <w:t xml:space="preserve">784.00 </w:t>
            </w:r>
            <w:r>
              <w:t>Sq. m.</w:t>
            </w:r>
          </w:p>
        </w:tc>
        <w:tc>
          <w:tcPr>
            <w:tcW w:w="1893" w:type="dxa"/>
          </w:tcPr>
          <w:p w:rsidR="000E1350" w:rsidRPr="00CD5CF9"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Default="000E1350" w:rsidP="00D26D25">
            <w:pPr>
              <w:jc w:val="center"/>
              <w:rPr>
                <w:szCs w:val="24"/>
              </w:rPr>
            </w:pPr>
            <w:r>
              <w:rPr>
                <w:szCs w:val="24"/>
              </w:rPr>
              <w:t>101(6)</w:t>
            </w:r>
          </w:p>
        </w:tc>
        <w:tc>
          <w:tcPr>
            <w:tcW w:w="3824" w:type="dxa"/>
          </w:tcPr>
          <w:p w:rsidR="000E1350" w:rsidRDefault="000E1350" w:rsidP="00D26D25">
            <w:pPr>
              <w:jc w:val="left"/>
              <w:rPr>
                <w:szCs w:val="24"/>
              </w:rPr>
            </w:pPr>
            <w:r>
              <w:rPr>
                <w:szCs w:val="24"/>
              </w:rPr>
              <w:t>Removal of Structures and Obstructions (RCBC)</w:t>
            </w:r>
          </w:p>
        </w:tc>
        <w:tc>
          <w:tcPr>
            <w:tcW w:w="1620" w:type="dxa"/>
          </w:tcPr>
          <w:p w:rsidR="000E1350" w:rsidRDefault="000E1350" w:rsidP="000E1350">
            <w:pPr>
              <w:jc w:val="left"/>
            </w:pPr>
            <w:r>
              <w:rPr>
                <w:szCs w:val="24"/>
              </w:rPr>
              <w:t xml:space="preserve">54.72 </w:t>
            </w:r>
            <w:r>
              <w:t>Cu. m.</w:t>
            </w:r>
          </w:p>
        </w:tc>
        <w:tc>
          <w:tcPr>
            <w:tcW w:w="1893" w:type="dxa"/>
          </w:tcPr>
          <w:p w:rsidR="000E1350"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Default="000E1350" w:rsidP="00D26D25">
            <w:pPr>
              <w:jc w:val="center"/>
              <w:rPr>
                <w:szCs w:val="24"/>
              </w:rPr>
            </w:pPr>
            <w:r>
              <w:rPr>
                <w:szCs w:val="24"/>
              </w:rPr>
              <w:t>804(4)</w:t>
            </w:r>
          </w:p>
        </w:tc>
        <w:tc>
          <w:tcPr>
            <w:tcW w:w="3824" w:type="dxa"/>
          </w:tcPr>
          <w:p w:rsidR="000E1350" w:rsidRDefault="000E1350" w:rsidP="00D26D25">
            <w:pPr>
              <w:jc w:val="left"/>
              <w:rPr>
                <w:szCs w:val="24"/>
              </w:rPr>
            </w:pPr>
            <w:r>
              <w:rPr>
                <w:szCs w:val="24"/>
              </w:rPr>
              <w:t>Gravel Bedding</w:t>
            </w:r>
          </w:p>
        </w:tc>
        <w:tc>
          <w:tcPr>
            <w:tcW w:w="1620" w:type="dxa"/>
          </w:tcPr>
          <w:p w:rsidR="000E1350" w:rsidRDefault="000E1350" w:rsidP="000E1350">
            <w:pPr>
              <w:jc w:val="left"/>
            </w:pPr>
            <w:r>
              <w:rPr>
                <w:szCs w:val="24"/>
              </w:rPr>
              <w:t xml:space="preserve">0.55 </w:t>
            </w:r>
            <w:r w:rsidRPr="0058449A">
              <w:t>Cu. m.</w:t>
            </w:r>
          </w:p>
        </w:tc>
        <w:tc>
          <w:tcPr>
            <w:tcW w:w="1893" w:type="dxa"/>
          </w:tcPr>
          <w:p w:rsidR="000E1350"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Default="000E1350" w:rsidP="00D26D25">
            <w:pPr>
              <w:jc w:val="center"/>
              <w:rPr>
                <w:szCs w:val="24"/>
              </w:rPr>
            </w:pPr>
            <w:r>
              <w:rPr>
                <w:szCs w:val="24"/>
              </w:rPr>
              <w:t>405</w:t>
            </w:r>
          </w:p>
        </w:tc>
        <w:tc>
          <w:tcPr>
            <w:tcW w:w="3824" w:type="dxa"/>
          </w:tcPr>
          <w:p w:rsidR="000E1350" w:rsidRDefault="000E1350" w:rsidP="00D26D25">
            <w:pPr>
              <w:jc w:val="left"/>
              <w:rPr>
                <w:szCs w:val="24"/>
              </w:rPr>
            </w:pPr>
            <w:r>
              <w:rPr>
                <w:szCs w:val="24"/>
              </w:rPr>
              <w:t>Structural Concrete Class A (RCBC)</w:t>
            </w:r>
          </w:p>
        </w:tc>
        <w:tc>
          <w:tcPr>
            <w:tcW w:w="1620" w:type="dxa"/>
          </w:tcPr>
          <w:p w:rsidR="000E1350" w:rsidRDefault="000E1350" w:rsidP="000E1350">
            <w:pPr>
              <w:jc w:val="left"/>
            </w:pPr>
            <w:r>
              <w:rPr>
                <w:szCs w:val="24"/>
              </w:rPr>
              <w:t xml:space="preserve">54.72 </w:t>
            </w:r>
            <w:r w:rsidRPr="0058449A">
              <w:t>Cu. m.</w:t>
            </w:r>
          </w:p>
        </w:tc>
        <w:tc>
          <w:tcPr>
            <w:tcW w:w="1893" w:type="dxa"/>
          </w:tcPr>
          <w:p w:rsidR="000E1350"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Default="000E1350" w:rsidP="00D26D25">
            <w:pPr>
              <w:jc w:val="center"/>
              <w:rPr>
                <w:szCs w:val="24"/>
              </w:rPr>
            </w:pPr>
            <w:r>
              <w:rPr>
                <w:szCs w:val="24"/>
              </w:rPr>
              <w:t>404</w:t>
            </w:r>
          </w:p>
        </w:tc>
        <w:tc>
          <w:tcPr>
            <w:tcW w:w="3824" w:type="dxa"/>
          </w:tcPr>
          <w:p w:rsidR="000E1350" w:rsidRDefault="000E1350" w:rsidP="00D26D25">
            <w:pPr>
              <w:jc w:val="left"/>
              <w:rPr>
                <w:szCs w:val="24"/>
              </w:rPr>
            </w:pPr>
            <w:r>
              <w:rPr>
                <w:szCs w:val="24"/>
              </w:rPr>
              <w:t>Reinforcing Steel Bar Grade 40 (RCBC)</w:t>
            </w:r>
          </w:p>
        </w:tc>
        <w:tc>
          <w:tcPr>
            <w:tcW w:w="1620" w:type="dxa"/>
          </w:tcPr>
          <w:p w:rsidR="000E1350" w:rsidRDefault="000E1350" w:rsidP="000E1350">
            <w:pPr>
              <w:jc w:val="left"/>
            </w:pPr>
            <w:r>
              <w:rPr>
                <w:szCs w:val="24"/>
              </w:rPr>
              <w:t xml:space="preserve">5,772.80 </w:t>
            </w:r>
            <w:proofErr w:type="spellStart"/>
            <w:r>
              <w:t>Kgs</w:t>
            </w:r>
            <w:proofErr w:type="spellEnd"/>
          </w:p>
        </w:tc>
        <w:tc>
          <w:tcPr>
            <w:tcW w:w="1893" w:type="dxa"/>
          </w:tcPr>
          <w:p w:rsidR="000E1350"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Default="000E1350" w:rsidP="00D26D25">
            <w:pPr>
              <w:jc w:val="center"/>
              <w:rPr>
                <w:szCs w:val="24"/>
              </w:rPr>
            </w:pPr>
            <w:r>
              <w:rPr>
                <w:szCs w:val="24"/>
              </w:rPr>
              <w:t>500(1)a</w:t>
            </w:r>
          </w:p>
        </w:tc>
        <w:tc>
          <w:tcPr>
            <w:tcW w:w="3824" w:type="dxa"/>
          </w:tcPr>
          <w:p w:rsidR="000E1350" w:rsidRDefault="000E1350" w:rsidP="00D26D25">
            <w:pPr>
              <w:jc w:val="left"/>
              <w:rPr>
                <w:szCs w:val="24"/>
              </w:rPr>
            </w:pPr>
            <w:r>
              <w:rPr>
                <w:szCs w:val="24"/>
              </w:rPr>
              <w:t>Pipe Culverts 610mm, (24”</w:t>
            </w:r>
            <w:r>
              <w:rPr>
                <w:rFonts w:ascii="Calibri" w:hAnsi="Calibri" w:cs="Calibri"/>
                <w:szCs w:val="24"/>
              </w:rPr>
              <w:t>Ø)</w:t>
            </w:r>
          </w:p>
        </w:tc>
        <w:tc>
          <w:tcPr>
            <w:tcW w:w="1620" w:type="dxa"/>
          </w:tcPr>
          <w:p w:rsidR="000E1350" w:rsidRDefault="000E1350" w:rsidP="000E1350">
            <w:pPr>
              <w:jc w:val="left"/>
            </w:pPr>
            <w:r>
              <w:rPr>
                <w:szCs w:val="24"/>
              </w:rPr>
              <w:t xml:space="preserve">18.00 </w:t>
            </w:r>
            <w:proofErr w:type="spellStart"/>
            <w:r>
              <w:t>Ln.m</w:t>
            </w:r>
            <w:proofErr w:type="spellEnd"/>
            <w:r>
              <w:t>.</w:t>
            </w:r>
          </w:p>
        </w:tc>
        <w:tc>
          <w:tcPr>
            <w:tcW w:w="1893" w:type="dxa"/>
          </w:tcPr>
          <w:p w:rsidR="000E1350"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Pr="00AB34E3" w:rsidRDefault="000E1350" w:rsidP="00D26D25">
            <w:pPr>
              <w:jc w:val="center"/>
              <w:rPr>
                <w:szCs w:val="24"/>
              </w:rPr>
            </w:pPr>
            <w:r>
              <w:rPr>
                <w:szCs w:val="24"/>
              </w:rPr>
              <w:t>SPL-2</w:t>
            </w:r>
          </w:p>
        </w:tc>
        <w:tc>
          <w:tcPr>
            <w:tcW w:w="3824" w:type="dxa"/>
          </w:tcPr>
          <w:p w:rsidR="000E1350" w:rsidRPr="00AB34E3" w:rsidRDefault="000E1350" w:rsidP="00D26D25">
            <w:pPr>
              <w:jc w:val="left"/>
              <w:rPr>
                <w:szCs w:val="24"/>
              </w:rPr>
            </w:pPr>
            <w:r>
              <w:rPr>
                <w:szCs w:val="24"/>
              </w:rPr>
              <w:t>Construction Health &amp; Safety</w:t>
            </w:r>
          </w:p>
        </w:tc>
        <w:tc>
          <w:tcPr>
            <w:tcW w:w="1620" w:type="dxa"/>
          </w:tcPr>
          <w:p w:rsidR="000E1350" w:rsidRDefault="000E1350" w:rsidP="000E1350">
            <w:pPr>
              <w:jc w:val="left"/>
            </w:pPr>
            <w:r>
              <w:t xml:space="preserve">1.00 </w:t>
            </w:r>
            <w:proofErr w:type="spellStart"/>
            <w:r>
              <w:t>l.s</w:t>
            </w:r>
            <w:proofErr w:type="spellEnd"/>
          </w:p>
        </w:tc>
        <w:tc>
          <w:tcPr>
            <w:tcW w:w="1893" w:type="dxa"/>
          </w:tcPr>
          <w:p w:rsidR="000E1350" w:rsidRPr="00CD5CF9"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0E1350">
        <w:trPr>
          <w:trHeight w:val="70"/>
        </w:trPr>
        <w:tc>
          <w:tcPr>
            <w:tcW w:w="1216" w:type="dxa"/>
          </w:tcPr>
          <w:p w:rsidR="000E1350" w:rsidRDefault="000E1350" w:rsidP="00D26D25">
            <w:pPr>
              <w:jc w:val="center"/>
              <w:rPr>
                <w:szCs w:val="24"/>
              </w:rPr>
            </w:pPr>
            <w:r>
              <w:rPr>
                <w:szCs w:val="24"/>
              </w:rPr>
              <w:t>SPL-1</w:t>
            </w:r>
          </w:p>
        </w:tc>
        <w:tc>
          <w:tcPr>
            <w:tcW w:w="3824" w:type="dxa"/>
          </w:tcPr>
          <w:p w:rsidR="000E1350" w:rsidRPr="00AB34E3" w:rsidRDefault="000E1350" w:rsidP="00D26D25">
            <w:pPr>
              <w:jc w:val="left"/>
              <w:rPr>
                <w:szCs w:val="24"/>
              </w:rPr>
            </w:pPr>
            <w:r>
              <w:rPr>
                <w:szCs w:val="24"/>
              </w:rPr>
              <w:t>Project Signage</w:t>
            </w:r>
          </w:p>
        </w:tc>
        <w:tc>
          <w:tcPr>
            <w:tcW w:w="1620" w:type="dxa"/>
          </w:tcPr>
          <w:p w:rsidR="000E1350" w:rsidRDefault="000E1350" w:rsidP="000E1350">
            <w:pPr>
              <w:jc w:val="left"/>
            </w:pPr>
            <w:r>
              <w:t>1.00 Each</w:t>
            </w:r>
          </w:p>
        </w:tc>
        <w:tc>
          <w:tcPr>
            <w:tcW w:w="1893" w:type="dxa"/>
          </w:tcPr>
          <w:p w:rsidR="000E1350" w:rsidRPr="00CD5CF9" w:rsidRDefault="000E1350" w:rsidP="00D26D25">
            <w:pPr>
              <w:jc w:val="right"/>
              <w:rPr>
                <w:szCs w:val="24"/>
              </w:rPr>
            </w:pPr>
          </w:p>
        </w:tc>
        <w:tc>
          <w:tcPr>
            <w:tcW w:w="1977" w:type="dxa"/>
          </w:tcPr>
          <w:p w:rsidR="000E1350" w:rsidRDefault="000E1350" w:rsidP="00203F9F">
            <w:pPr>
              <w:jc w:val="center"/>
              <w:rPr>
                <w:szCs w:val="24"/>
              </w:rPr>
            </w:pPr>
          </w:p>
        </w:tc>
      </w:tr>
      <w:tr w:rsidR="000E1350" w:rsidRPr="007546BB" w:rsidTr="00D26D25">
        <w:trPr>
          <w:trHeight w:val="70"/>
        </w:trPr>
        <w:tc>
          <w:tcPr>
            <w:tcW w:w="8553" w:type="dxa"/>
            <w:gridSpan w:val="4"/>
          </w:tcPr>
          <w:p w:rsidR="000E1350" w:rsidRPr="00CD5CF9" w:rsidRDefault="000E1350" w:rsidP="00742AA4">
            <w:pPr>
              <w:jc w:val="right"/>
              <w:rPr>
                <w:szCs w:val="24"/>
              </w:rPr>
            </w:pPr>
            <w:r>
              <w:rPr>
                <w:szCs w:val="24"/>
              </w:rPr>
              <w:t>TOTAL</w:t>
            </w:r>
          </w:p>
        </w:tc>
        <w:tc>
          <w:tcPr>
            <w:tcW w:w="1977" w:type="dxa"/>
          </w:tcPr>
          <w:p w:rsidR="000E1350" w:rsidRDefault="000E135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04" w:rsidRDefault="001C5704">
      <w:pPr>
        <w:spacing w:line="240" w:lineRule="auto"/>
      </w:pPr>
      <w:r>
        <w:separator/>
      </w:r>
    </w:p>
  </w:endnote>
  <w:endnote w:type="continuationSeparator" w:id="0">
    <w:p w:rsidR="001C5704" w:rsidRDefault="001C5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E46C3">
      <w:rPr>
        <w:noProof/>
        <w:sz w:val="20"/>
      </w:rPr>
      <w:t>1</w:t>
    </w:r>
    <w:r w:rsidRPr="003A4391">
      <w:rPr>
        <w:sz w:val="20"/>
      </w:rPr>
      <w:fldChar w:fldCharType="end"/>
    </w:r>
  </w:p>
  <w:p w:rsidR="00D26D25" w:rsidRPr="00B673DC" w:rsidRDefault="00D26D25"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D26D25" w:rsidRPr="00B673DC" w:rsidRDefault="00D26D25"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D26D25" w:rsidRPr="00B673DC" w:rsidRDefault="00D26D25"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D26D25" w:rsidRDefault="00D26D25">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rsidR="00D26D25" w:rsidRDefault="00D26D25"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D26D25" w:rsidRDefault="00D26D25">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rsidR="00D26D25" w:rsidRPr="005D16F2" w:rsidRDefault="00D26D25"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D26D25" w:rsidRDefault="00D26D25">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D26D25" w:rsidRPr="00B673DC" w:rsidRDefault="00D26D25"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D26D25" w:rsidRDefault="00D26D25">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rsidR="00D26D25" w:rsidRPr="00364B0E" w:rsidRDefault="00D26D25"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D26D25" w:rsidRDefault="00D26D25">
        <w:pPr>
          <w:pStyle w:val="Footer"/>
          <w:jc w:val="center"/>
        </w:pPr>
        <w:r>
          <w:fldChar w:fldCharType="begin"/>
        </w:r>
        <w:r>
          <w:instrText xml:space="preserve"> PAGE   \* MERGEFORMAT </w:instrText>
        </w:r>
        <w:r>
          <w:fldChar w:fldCharType="separate"/>
        </w:r>
        <w:r w:rsidR="009E46C3">
          <w:rPr>
            <w:noProof/>
          </w:rPr>
          <w:t>89</w:t>
        </w:r>
        <w:r>
          <w:rPr>
            <w:noProof/>
          </w:rPr>
          <w:fldChar w:fldCharType="end"/>
        </w:r>
      </w:p>
    </w:sdtContent>
  </w:sdt>
  <w:p w:rsidR="00D26D25" w:rsidRPr="00AC1AFC" w:rsidRDefault="00D26D25"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E46C3">
      <w:rPr>
        <w:noProof/>
        <w:sz w:val="20"/>
      </w:rPr>
      <w:t>1</w:t>
    </w:r>
    <w:r w:rsidRPr="003A4391">
      <w:rPr>
        <w:sz w:val="20"/>
      </w:rPr>
      <w:fldChar w:fldCharType="end"/>
    </w:r>
  </w:p>
  <w:p w:rsidR="00D26D25" w:rsidRPr="00B673DC" w:rsidRDefault="00D26D25"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D26D25" w:rsidRPr="00B673DC" w:rsidRDefault="00D26D25"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C741FC" w:rsidRDefault="00D26D25"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D26D25" w:rsidRPr="00B673DC" w:rsidRDefault="00D26D25"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D26D25" w:rsidRPr="00B673DC" w:rsidRDefault="00D26D25"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Pr="003A4391" w:rsidRDefault="00D26D25"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69</w:t>
    </w:r>
    <w:r w:rsidRPr="003A4391">
      <w:rPr>
        <w:sz w:val="20"/>
      </w:rPr>
      <w:fldChar w:fldCharType="end"/>
    </w:r>
  </w:p>
  <w:p w:rsidR="00D26D25" w:rsidRPr="00B673DC" w:rsidRDefault="00D26D25" w:rsidP="00153E59"/>
  <w:p w:rsidR="00D26D25" w:rsidRDefault="00D26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04" w:rsidRDefault="001C5704">
      <w:pPr>
        <w:spacing w:line="240" w:lineRule="auto"/>
      </w:pPr>
      <w:r>
        <w:separator/>
      </w:r>
    </w:p>
  </w:footnote>
  <w:footnote w:type="continuationSeparator" w:id="0">
    <w:p w:rsidR="001C5704" w:rsidRDefault="001C5704">
      <w:pPr>
        <w:spacing w:line="240" w:lineRule="auto"/>
      </w:pPr>
      <w:r>
        <w:continuationSeparator/>
      </w:r>
    </w:p>
  </w:footnote>
  <w:footnote w:id="1">
    <w:p w:rsidR="00D26D25" w:rsidRPr="00E52CD3" w:rsidRDefault="00D26D25"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D26D25" w:rsidRDefault="00D26D2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p w:rsidR="00D26D25" w:rsidRDefault="00D26D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D26D25" w:rsidRDefault="00D26D2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25" w:rsidRDefault="00D26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840"/>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87E"/>
    <w:rsid w:val="000814E5"/>
    <w:rsid w:val="00082567"/>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1350"/>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14A0"/>
    <w:rsid w:val="00133323"/>
    <w:rsid w:val="00133516"/>
    <w:rsid w:val="00134CE6"/>
    <w:rsid w:val="00135749"/>
    <w:rsid w:val="00135A08"/>
    <w:rsid w:val="00137716"/>
    <w:rsid w:val="0014091A"/>
    <w:rsid w:val="00140AEE"/>
    <w:rsid w:val="00141B20"/>
    <w:rsid w:val="00147023"/>
    <w:rsid w:val="001474D7"/>
    <w:rsid w:val="0015084F"/>
    <w:rsid w:val="00153D62"/>
    <w:rsid w:val="00153E59"/>
    <w:rsid w:val="00154EB7"/>
    <w:rsid w:val="00156512"/>
    <w:rsid w:val="00156AC3"/>
    <w:rsid w:val="001617AC"/>
    <w:rsid w:val="0016281C"/>
    <w:rsid w:val="00164E22"/>
    <w:rsid w:val="00164FFF"/>
    <w:rsid w:val="0016533C"/>
    <w:rsid w:val="0016613C"/>
    <w:rsid w:val="001668D1"/>
    <w:rsid w:val="001678B2"/>
    <w:rsid w:val="00172EBD"/>
    <w:rsid w:val="00173805"/>
    <w:rsid w:val="001738E1"/>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F72"/>
    <w:rsid w:val="001C10F2"/>
    <w:rsid w:val="001C1C24"/>
    <w:rsid w:val="001C33AB"/>
    <w:rsid w:val="001C3F52"/>
    <w:rsid w:val="001C41C2"/>
    <w:rsid w:val="001C4499"/>
    <w:rsid w:val="001C5704"/>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4AD"/>
    <w:rsid w:val="002B77EF"/>
    <w:rsid w:val="002B7A0F"/>
    <w:rsid w:val="002C0C99"/>
    <w:rsid w:val="002C3884"/>
    <w:rsid w:val="002C4E4C"/>
    <w:rsid w:val="002C52D7"/>
    <w:rsid w:val="002C5848"/>
    <w:rsid w:val="002C5E32"/>
    <w:rsid w:val="002C6E73"/>
    <w:rsid w:val="002C75EF"/>
    <w:rsid w:val="002D099D"/>
    <w:rsid w:val="002D352A"/>
    <w:rsid w:val="002D3F10"/>
    <w:rsid w:val="002D4FF4"/>
    <w:rsid w:val="002E0DFC"/>
    <w:rsid w:val="002E1439"/>
    <w:rsid w:val="002E3908"/>
    <w:rsid w:val="002E708C"/>
    <w:rsid w:val="002F0A6B"/>
    <w:rsid w:val="002F2903"/>
    <w:rsid w:val="002F333F"/>
    <w:rsid w:val="002F4038"/>
    <w:rsid w:val="002F4C14"/>
    <w:rsid w:val="002F7C1F"/>
    <w:rsid w:val="00300C93"/>
    <w:rsid w:val="0030144B"/>
    <w:rsid w:val="0030533A"/>
    <w:rsid w:val="00307001"/>
    <w:rsid w:val="00307094"/>
    <w:rsid w:val="003103C0"/>
    <w:rsid w:val="003107B6"/>
    <w:rsid w:val="003132DE"/>
    <w:rsid w:val="003137CB"/>
    <w:rsid w:val="003146E2"/>
    <w:rsid w:val="00320062"/>
    <w:rsid w:val="0032031C"/>
    <w:rsid w:val="00320658"/>
    <w:rsid w:val="003232BE"/>
    <w:rsid w:val="00327119"/>
    <w:rsid w:val="00327999"/>
    <w:rsid w:val="00330115"/>
    <w:rsid w:val="003328B4"/>
    <w:rsid w:val="00333444"/>
    <w:rsid w:val="0033351F"/>
    <w:rsid w:val="0033381D"/>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251A"/>
    <w:rsid w:val="00353EFB"/>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961F1"/>
    <w:rsid w:val="003A04E6"/>
    <w:rsid w:val="003A081C"/>
    <w:rsid w:val="003A0903"/>
    <w:rsid w:val="003A1BE4"/>
    <w:rsid w:val="003A266A"/>
    <w:rsid w:val="003A31F0"/>
    <w:rsid w:val="003A5B7D"/>
    <w:rsid w:val="003A6FC0"/>
    <w:rsid w:val="003B1CB7"/>
    <w:rsid w:val="003B3D45"/>
    <w:rsid w:val="003B465D"/>
    <w:rsid w:val="003B625E"/>
    <w:rsid w:val="003C0D63"/>
    <w:rsid w:val="003C18F8"/>
    <w:rsid w:val="003C247C"/>
    <w:rsid w:val="003C4D7A"/>
    <w:rsid w:val="003C56A1"/>
    <w:rsid w:val="003D05F0"/>
    <w:rsid w:val="003D10FD"/>
    <w:rsid w:val="003D1210"/>
    <w:rsid w:val="003D1711"/>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1C4F"/>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3A0"/>
    <w:rsid w:val="005159E4"/>
    <w:rsid w:val="00521C48"/>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A08"/>
    <w:rsid w:val="005D0B7D"/>
    <w:rsid w:val="005D0FFE"/>
    <w:rsid w:val="005D16F2"/>
    <w:rsid w:val="005D1861"/>
    <w:rsid w:val="005D25A5"/>
    <w:rsid w:val="005D334C"/>
    <w:rsid w:val="005D4385"/>
    <w:rsid w:val="005D5201"/>
    <w:rsid w:val="005D5312"/>
    <w:rsid w:val="005D68DE"/>
    <w:rsid w:val="005D7B78"/>
    <w:rsid w:val="005E2484"/>
    <w:rsid w:val="005E49B2"/>
    <w:rsid w:val="005E6B65"/>
    <w:rsid w:val="005E7550"/>
    <w:rsid w:val="005F1333"/>
    <w:rsid w:val="005F1B6B"/>
    <w:rsid w:val="005F2462"/>
    <w:rsid w:val="005F6CE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59A5"/>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2AA4"/>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54B87"/>
    <w:rsid w:val="0076087F"/>
    <w:rsid w:val="0076132E"/>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1D44"/>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3E0D"/>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886"/>
    <w:rsid w:val="0087697D"/>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3DAC"/>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44AC"/>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46C3"/>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9A"/>
    <w:rsid w:val="00AD5DA7"/>
    <w:rsid w:val="00AD6DC5"/>
    <w:rsid w:val="00AD7135"/>
    <w:rsid w:val="00AE3B01"/>
    <w:rsid w:val="00AE3B5E"/>
    <w:rsid w:val="00AE5427"/>
    <w:rsid w:val="00AE696F"/>
    <w:rsid w:val="00AE6996"/>
    <w:rsid w:val="00AF1309"/>
    <w:rsid w:val="00AF483B"/>
    <w:rsid w:val="00AF5B85"/>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D88"/>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5620"/>
    <w:rsid w:val="00BA61F6"/>
    <w:rsid w:val="00BA73B8"/>
    <w:rsid w:val="00BA7A43"/>
    <w:rsid w:val="00BB1A15"/>
    <w:rsid w:val="00BB375F"/>
    <w:rsid w:val="00BB411D"/>
    <w:rsid w:val="00BB520A"/>
    <w:rsid w:val="00BB535E"/>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394C"/>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26D25"/>
    <w:rsid w:val="00D31931"/>
    <w:rsid w:val="00D35CA2"/>
    <w:rsid w:val="00D3733D"/>
    <w:rsid w:val="00D41C4C"/>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0AD7"/>
    <w:rsid w:val="00DB2C7E"/>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1BEF"/>
    <w:rsid w:val="00E22296"/>
    <w:rsid w:val="00E22994"/>
    <w:rsid w:val="00E25C1D"/>
    <w:rsid w:val="00E2661C"/>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386"/>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06F30"/>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95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41EC-EC58-43D1-9C60-015ECDE9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26855</Words>
  <Characters>153074</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200</cp:revision>
  <cp:lastPrinted>2022-01-04T02:01:00Z</cp:lastPrinted>
  <dcterms:created xsi:type="dcterms:W3CDTF">2021-04-15T07:41:00Z</dcterms:created>
  <dcterms:modified xsi:type="dcterms:W3CDTF">2022-01-04T02:05:00Z</dcterms:modified>
</cp:coreProperties>
</file>